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EEA" w:rsidRDefault="00C33EEA" w:rsidP="00C33EEA">
      <w:pPr>
        <w:pStyle w:val="ListParagraph"/>
        <w:numPr>
          <w:ilvl w:val="0"/>
          <w:numId w:val="6"/>
        </w:numPr>
        <w:spacing w:before="100" w:beforeAutospacing="1" w:after="100" w:afterAutospacing="1" w:line="240" w:lineRule="auto"/>
        <w:outlineLvl w:val="1"/>
        <w:rPr>
          <w:rFonts w:ascii="Droid Serif" w:eastAsia="Times New Roman" w:hAnsi="Droid Serif" w:cs="Times New Roman"/>
          <w:b/>
          <w:bCs/>
          <w:color w:val="333333"/>
          <w:sz w:val="36"/>
          <w:szCs w:val="36"/>
        </w:rPr>
      </w:pPr>
      <w:r>
        <w:rPr>
          <w:rFonts w:ascii="Droid Serif" w:eastAsia="Times New Roman" w:hAnsi="Droid Serif" w:cs="Times New Roman"/>
          <w:b/>
          <w:bCs/>
          <w:color w:val="333333"/>
          <w:sz w:val="36"/>
          <w:szCs w:val="36"/>
        </w:rPr>
        <w:t xml:space="preserve"> </w:t>
      </w:r>
      <w:r w:rsidRPr="00C33EEA">
        <w:rPr>
          <w:rFonts w:ascii="Droid Serif" w:eastAsia="Times New Roman" w:hAnsi="Droid Serif" w:cs="Times New Roman"/>
          <w:b/>
          <w:bCs/>
          <w:color w:val="333333"/>
          <w:sz w:val="36"/>
          <w:szCs w:val="36"/>
        </w:rPr>
        <w:t xml:space="preserve">Beyond the United States: The Comparative Perspective </w:t>
      </w:r>
    </w:p>
    <w:p w:rsidR="00C33EEA" w:rsidRPr="00C33EEA" w:rsidRDefault="00C33EEA" w:rsidP="00C33EEA">
      <w:pPr>
        <w:pStyle w:val="ListParagraph"/>
        <w:spacing w:before="100" w:beforeAutospacing="1" w:after="100" w:afterAutospacing="1" w:line="240" w:lineRule="auto"/>
        <w:outlineLvl w:val="1"/>
        <w:rPr>
          <w:rFonts w:ascii="Droid Serif" w:eastAsia="Times New Roman" w:hAnsi="Droid Serif" w:cs="Times New Roman"/>
          <w:b/>
          <w:bCs/>
          <w:color w:val="333333"/>
          <w:sz w:val="36"/>
          <w:szCs w:val="36"/>
        </w:rPr>
      </w:pPr>
      <w:r w:rsidRPr="00C33EEA">
        <w:rPr>
          <w:rFonts w:ascii="Droid Serif" w:eastAsia="Times New Roman" w:hAnsi="Droid Serif" w:cs="Times New Roman"/>
          <w:b/>
          <w:bCs/>
          <w:color w:val="FAA32C"/>
          <w:sz w:val="24"/>
          <w:szCs w:val="24"/>
        </w:rPr>
        <w:t>16-1</w:t>
      </w:r>
      <w:r w:rsidRPr="00C33EEA">
        <w:rPr>
          <w:rFonts w:ascii="Droid Serif" w:eastAsia="Times New Roman" w:hAnsi="Droid Serif" w:cs="Times New Roman"/>
          <w:b/>
          <w:bCs/>
          <w:color w:val="333333"/>
          <w:sz w:val="24"/>
          <w:szCs w:val="24"/>
        </w:rPr>
        <w:t xml:space="preserve"> </w:t>
      </w:r>
      <w:r w:rsidRPr="00C33EEA">
        <w:rPr>
          <w:rFonts w:ascii="Droid Serif" w:eastAsia="Times New Roman" w:hAnsi="Droid Serif" w:cs="Times New Roman"/>
          <w:color w:val="333333"/>
          <w:sz w:val="24"/>
          <w:szCs w:val="24"/>
        </w:rPr>
        <w:t xml:space="preserve">Summarize the diversity in Mexico. </w:t>
      </w:r>
    </w:p>
    <w:p w:rsidR="00C33EEA" w:rsidRPr="00C33EEA" w:rsidRDefault="00C33EEA" w:rsidP="00C33EEA">
      <w:pPr>
        <w:pStyle w:val="ListParagraph"/>
        <w:numPr>
          <w:ilvl w:val="1"/>
          <w:numId w:val="7"/>
        </w:numPr>
        <w:spacing w:before="100" w:beforeAutospacing="1" w:after="100" w:afterAutospacing="1" w:line="240" w:lineRule="auto"/>
        <w:outlineLvl w:val="1"/>
        <w:rPr>
          <w:rFonts w:ascii="Droid Serif" w:eastAsia="Times New Roman" w:hAnsi="Droid Serif" w:cs="Times New Roman"/>
          <w:b/>
          <w:bCs/>
          <w:color w:val="333333"/>
          <w:sz w:val="36"/>
          <w:szCs w:val="36"/>
        </w:rPr>
      </w:pPr>
      <w:r w:rsidRPr="00C33EEA">
        <w:rPr>
          <w:rFonts w:ascii="Droid Serif" w:eastAsia="Times New Roman" w:hAnsi="Droid Serif" w:cs="Times New Roman"/>
          <w:color w:val="333333"/>
          <w:sz w:val="24"/>
          <w:szCs w:val="24"/>
        </w:rPr>
        <w:t>Understand what is meant by multiculturalism in Canada.</w:t>
      </w:r>
    </w:p>
    <w:p w:rsidR="00C33EEA" w:rsidRPr="00C33EEA" w:rsidRDefault="00C33EEA" w:rsidP="00C33EEA">
      <w:pPr>
        <w:pStyle w:val="ListParagraph"/>
        <w:numPr>
          <w:ilvl w:val="1"/>
          <w:numId w:val="7"/>
        </w:numPr>
        <w:spacing w:before="100" w:beforeAutospacing="1" w:after="100" w:afterAutospacing="1" w:line="240" w:lineRule="auto"/>
        <w:outlineLvl w:val="1"/>
        <w:rPr>
          <w:rFonts w:ascii="Droid Serif" w:eastAsia="Times New Roman" w:hAnsi="Droid Serif" w:cs="Times New Roman"/>
          <w:b/>
          <w:bCs/>
          <w:color w:val="333333"/>
          <w:sz w:val="36"/>
          <w:szCs w:val="36"/>
        </w:rPr>
      </w:pPr>
      <w:r w:rsidRPr="00C33EEA">
        <w:rPr>
          <w:rFonts w:ascii="Droid Serif" w:eastAsia="Times New Roman" w:hAnsi="Droid Serif" w:cs="Times New Roman"/>
          <w:b/>
          <w:bCs/>
          <w:color w:val="FAA32C"/>
          <w:sz w:val="24"/>
          <w:szCs w:val="24"/>
        </w:rPr>
        <w:t>16-3</w:t>
      </w:r>
      <w:r w:rsidRPr="00C33EEA">
        <w:rPr>
          <w:rFonts w:ascii="Droid Serif" w:eastAsia="Times New Roman" w:hAnsi="Droid Serif" w:cs="Times New Roman"/>
          <w:b/>
          <w:bCs/>
          <w:color w:val="333333"/>
          <w:sz w:val="24"/>
          <w:szCs w:val="24"/>
        </w:rPr>
        <w:t xml:space="preserve"> </w:t>
      </w:r>
      <w:r w:rsidRPr="00C33EEA">
        <w:rPr>
          <w:rFonts w:ascii="Droid Serif" w:eastAsia="Times New Roman" w:hAnsi="Droid Serif" w:cs="Times New Roman"/>
          <w:color w:val="333333"/>
          <w:sz w:val="24"/>
          <w:szCs w:val="24"/>
        </w:rPr>
        <w:t xml:space="preserve">Analyze to what degree Brazil is a racial paradise. </w:t>
      </w:r>
    </w:p>
    <w:p w:rsidR="00C33EEA" w:rsidRPr="00C33EEA" w:rsidRDefault="00C33EEA" w:rsidP="00C33EEA">
      <w:pPr>
        <w:pStyle w:val="ListParagraph"/>
        <w:numPr>
          <w:ilvl w:val="1"/>
          <w:numId w:val="7"/>
        </w:numPr>
        <w:spacing w:before="100" w:beforeAutospacing="1" w:after="100" w:afterAutospacing="1" w:line="240" w:lineRule="auto"/>
        <w:outlineLvl w:val="1"/>
        <w:rPr>
          <w:rFonts w:ascii="Droid Serif" w:eastAsia="Times New Roman" w:hAnsi="Droid Serif" w:cs="Times New Roman"/>
          <w:b/>
          <w:bCs/>
          <w:color w:val="333333"/>
          <w:sz w:val="36"/>
          <w:szCs w:val="36"/>
        </w:rPr>
      </w:pPr>
      <w:r w:rsidRPr="00C33EEA">
        <w:rPr>
          <w:rFonts w:ascii="Droid Serif" w:eastAsia="Times New Roman" w:hAnsi="Droid Serif" w:cs="Times New Roman"/>
          <w:b/>
          <w:bCs/>
          <w:color w:val="333333"/>
          <w:sz w:val="24"/>
          <w:szCs w:val="24"/>
        </w:rPr>
        <w:t xml:space="preserve"> </w:t>
      </w:r>
      <w:r w:rsidRPr="00C33EEA">
        <w:rPr>
          <w:rFonts w:ascii="Droid Serif" w:eastAsia="Times New Roman" w:hAnsi="Droid Serif" w:cs="Times New Roman"/>
          <w:color w:val="333333"/>
          <w:sz w:val="24"/>
          <w:szCs w:val="24"/>
        </w:rPr>
        <w:t>Explain the historical and contemporary tensio</w:t>
      </w:r>
      <w:r>
        <w:rPr>
          <w:rFonts w:ascii="Droid Serif" w:eastAsia="Times New Roman" w:hAnsi="Droid Serif" w:cs="Times New Roman"/>
          <w:color w:val="333333"/>
          <w:sz w:val="24"/>
          <w:szCs w:val="24"/>
        </w:rPr>
        <w:t>ns between Israel and Palestine</w:t>
      </w:r>
    </w:p>
    <w:p w:rsidR="00C33EEA" w:rsidRPr="00C33EEA" w:rsidRDefault="00C33EEA" w:rsidP="00C33EEA">
      <w:pPr>
        <w:pStyle w:val="ListParagraph"/>
        <w:spacing w:before="100" w:beforeAutospacing="1" w:after="100" w:afterAutospacing="1" w:line="240" w:lineRule="auto"/>
        <w:ind w:left="1440"/>
        <w:outlineLvl w:val="1"/>
        <w:rPr>
          <w:rFonts w:ascii="Droid Serif" w:eastAsia="Times New Roman" w:hAnsi="Droid Serif" w:cs="Times New Roman"/>
          <w:b/>
          <w:bCs/>
          <w:color w:val="333333"/>
          <w:sz w:val="36"/>
          <w:szCs w:val="36"/>
        </w:rPr>
      </w:pPr>
      <w:r w:rsidRPr="00C33EEA">
        <w:rPr>
          <w:rFonts w:ascii="Droid Serif" w:eastAsia="Times New Roman" w:hAnsi="Droid Serif" w:cs="Times New Roman"/>
          <w:color w:val="333333"/>
          <w:sz w:val="24"/>
          <w:szCs w:val="24"/>
        </w:rPr>
        <w:t xml:space="preserve">Explain inequality in the Republic of South Africa. </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Confrontations between racial and ethnic groups have escalated in frequency and intensity in the twentieth century and continuing into the twenty-first century. In surveying these conflicts, we can see two themes emerge: the previously considered world systems theory and ethnonational conflict. </w:t>
      </w:r>
      <w:hyperlink r:id="rId5" w:history="1">
        <w:r w:rsidRPr="00C33EEA">
          <w:rPr>
            <w:rFonts w:ascii="Droid Serif" w:eastAsia="Times New Roman" w:hAnsi="Droid Serif" w:cs="Times New Roman"/>
            <w:b/>
            <w:bCs/>
            <w:color w:val="0D8CD6"/>
            <w:sz w:val="24"/>
            <w:szCs w:val="24"/>
          </w:rPr>
          <w:t>World systems theory</w:t>
        </w:r>
      </w:hyperlink>
      <w:r w:rsidRPr="00C33EEA">
        <w:rPr>
          <w:rFonts w:ascii="Droid Serif" w:eastAsia="Times New Roman" w:hAnsi="Droid Serif" w:cs="Times New Roman"/>
          <w:color w:val="333333"/>
          <w:sz w:val="24"/>
          <w:szCs w:val="24"/>
        </w:rPr>
        <w:t xml:space="preserve"> considers the global economic system as divided between nations that control wealth and those that provide natural resources and labor. Historically, the </w:t>
      </w:r>
      <w:proofErr w:type="spellStart"/>
      <w:r w:rsidRPr="00C33EEA">
        <w:rPr>
          <w:rFonts w:ascii="Droid Serif" w:eastAsia="Times New Roman" w:hAnsi="Droid Serif" w:cs="Times New Roman"/>
          <w:color w:val="333333"/>
          <w:sz w:val="24"/>
          <w:szCs w:val="24"/>
        </w:rPr>
        <w:t>nations</w:t>
      </w:r>
      <w:proofErr w:type="spellEnd"/>
      <w:r w:rsidRPr="00C33EEA">
        <w:rPr>
          <w:rFonts w:ascii="Droid Serif" w:eastAsia="Times New Roman" w:hAnsi="Droid Serif" w:cs="Times New Roman"/>
          <w:color w:val="333333"/>
          <w:sz w:val="24"/>
          <w:szCs w:val="24"/>
        </w:rPr>
        <w:t xml:space="preserve"> we are considering reflect this competition between the “haves” and “have-nots.” Whether the laborers are poor Catholics in Ireland or Black Africans, their contribution to the prosperity of the dominant group created the social inequality that people are trying to address today (Wallerstein </w:t>
      </w:r>
      <w:hyperlink r:id="rId6" w:history="1">
        <w:r w:rsidRPr="00C33EEA">
          <w:rPr>
            <w:rFonts w:ascii="Droid Serif" w:eastAsia="Times New Roman" w:hAnsi="Droid Serif" w:cs="Times New Roman"/>
            <w:b/>
            <w:bCs/>
            <w:color w:val="0D8CD6"/>
            <w:sz w:val="24"/>
            <w:szCs w:val="24"/>
          </w:rPr>
          <w:t>1974</w:t>
        </w:r>
      </w:hyperlink>
      <w:r w:rsidRPr="00C33EEA">
        <w:rPr>
          <w:rFonts w:ascii="Droid Serif" w:eastAsia="Times New Roman" w:hAnsi="Droid Serif" w:cs="Times New Roman"/>
          <w:color w:val="333333"/>
          <w:sz w:val="24"/>
          <w:szCs w:val="24"/>
        </w:rPr>
        <w:t xml:space="preserve">, </w:t>
      </w:r>
      <w:hyperlink r:id="rId7" w:history="1">
        <w:r w:rsidRPr="00C33EEA">
          <w:rPr>
            <w:rFonts w:ascii="Droid Serif" w:eastAsia="Times New Roman" w:hAnsi="Droid Serif" w:cs="Times New Roman"/>
            <w:b/>
            <w:bCs/>
            <w:color w:val="0D8CD6"/>
            <w:sz w:val="24"/>
            <w:szCs w:val="24"/>
          </w:rPr>
          <w:t>2004</w:t>
        </w:r>
      </w:hyperlink>
      <w:r w:rsidRPr="00C33EEA">
        <w:rPr>
          <w:rFonts w:ascii="Droid Serif" w:eastAsia="Times New Roman" w:hAnsi="Droid Serif" w:cs="Times New Roman"/>
          <w:color w:val="333333"/>
          <w:sz w:val="24"/>
          <w:szCs w:val="24"/>
        </w:rPr>
        <w:t>).</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hyperlink r:id="rId8" w:history="1">
        <w:r w:rsidRPr="00C33EEA">
          <w:rPr>
            <w:rFonts w:ascii="Droid Serif" w:eastAsia="Times New Roman" w:hAnsi="Droid Serif" w:cs="Times New Roman"/>
            <w:b/>
            <w:bCs/>
            <w:color w:val="0D8CD6"/>
            <w:sz w:val="24"/>
            <w:szCs w:val="24"/>
          </w:rPr>
          <w:t>Ethnonational conflict</w:t>
        </w:r>
      </w:hyperlink>
      <w:r w:rsidRPr="00C33EEA">
        <w:rPr>
          <w:rFonts w:ascii="Droid Serif" w:eastAsia="Times New Roman" w:hAnsi="Droid Serif" w:cs="Times New Roman"/>
          <w:color w:val="333333"/>
          <w:sz w:val="24"/>
          <w:szCs w:val="24"/>
        </w:rPr>
        <w:t xml:space="preserve"> refers to conflicts among ethnic, racial, religious, and linguistic groups within nations. In some areas of the world, ethnonational conflicts are more significant than tension between nations as the source of refugees and even death. As we can see in </w:t>
      </w:r>
      <w:hyperlink r:id="rId9" w:history="1">
        <w:r w:rsidRPr="00C33EEA">
          <w:rPr>
            <w:rFonts w:ascii="Droid Serif" w:eastAsia="Times New Roman" w:hAnsi="Droid Serif" w:cs="Times New Roman"/>
            <w:b/>
            <w:bCs/>
            <w:color w:val="0D8CD6"/>
            <w:sz w:val="24"/>
            <w:szCs w:val="24"/>
          </w:rPr>
          <w:t>Figure 16.1</w:t>
        </w:r>
      </w:hyperlink>
      <w:r w:rsidRPr="00C33EEA">
        <w:rPr>
          <w:rFonts w:ascii="Droid Serif" w:eastAsia="Times New Roman" w:hAnsi="Droid Serif" w:cs="Times New Roman"/>
          <w:color w:val="333333"/>
          <w:sz w:val="24"/>
          <w:szCs w:val="24"/>
        </w:rPr>
        <w:t xml:space="preserve">, countries in all parts of the world, including the most populous nations, have significant diversity within their borders. These conflicts remind us that the processes operating in the United States to deny racial and ethnic groups rights and opportunities are also at work throughout the world (Connor </w:t>
      </w:r>
      <w:hyperlink r:id="rId10" w:history="1">
        <w:r w:rsidRPr="00C33EEA">
          <w:rPr>
            <w:rFonts w:ascii="Droid Serif" w:eastAsia="Times New Roman" w:hAnsi="Droid Serif" w:cs="Times New Roman"/>
            <w:b/>
            <w:bCs/>
            <w:color w:val="0D8CD6"/>
            <w:sz w:val="24"/>
            <w:szCs w:val="24"/>
          </w:rPr>
          <w:t>1994</w:t>
        </w:r>
      </w:hyperlink>
      <w:r w:rsidRPr="00C33EEA">
        <w:rPr>
          <w:rFonts w:ascii="Droid Serif" w:eastAsia="Times New Roman" w:hAnsi="Droid Serif" w:cs="Times New Roman"/>
          <w:color w:val="333333"/>
          <w:sz w:val="24"/>
          <w:szCs w:val="24"/>
        </w:rPr>
        <w:t xml:space="preserve">; </w:t>
      </w:r>
      <w:proofErr w:type="spellStart"/>
      <w:r w:rsidRPr="00C33EEA">
        <w:rPr>
          <w:rFonts w:ascii="Droid Serif" w:eastAsia="Times New Roman" w:hAnsi="Droid Serif" w:cs="Times New Roman"/>
          <w:color w:val="333333"/>
          <w:sz w:val="24"/>
          <w:szCs w:val="24"/>
        </w:rPr>
        <w:t>Olzak</w:t>
      </w:r>
      <w:proofErr w:type="spellEnd"/>
      <w:r w:rsidRPr="00C33EEA">
        <w:rPr>
          <w:rFonts w:ascii="Droid Serif" w:eastAsia="Times New Roman" w:hAnsi="Droid Serif" w:cs="Times New Roman"/>
          <w:color w:val="333333"/>
          <w:sz w:val="24"/>
          <w:szCs w:val="24"/>
        </w:rPr>
        <w:t xml:space="preserve"> </w:t>
      </w:r>
      <w:hyperlink r:id="rId11" w:history="1">
        <w:r w:rsidRPr="00C33EEA">
          <w:rPr>
            <w:rFonts w:ascii="Droid Serif" w:eastAsia="Times New Roman" w:hAnsi="Droid Serif" w:cs="Times New Roman"/>
            <w:b/>
            <w:bCs/>
            <w:color w:val="0D8CD6"/>
            <w:sz w:val="24"/>
            <w:szCs w:val="24"/>
          </w:rPr>
          <w:t>1998</w:t>
        </w:r>
      </w:hyperlink>
      <w:r w:rsidRPr="00C33EEA">
        <w:rPr>
          <w:rFonts w:ascii="Droid Serif" w:eastAsia="Times New Roman" w:hAnsi="Droid Serif" w:cs="Times New Roman"/>
          <w:color w:val="333333"/>
          <w:sz w:val="24"/>
          <w:szCs w:val="24"/>
        </w:rPr>
        <w:t>).</w:t>
      </w:r>
    </w:p>
    <w:p w:rsidR="00C33EEA" w:rsidRPr="00C33EEA" w:rsidRDefault="00C33EEA" w:rsidP="00C33EEA">
      <w:pPr>
        <w:spacing w:before="100" w:beforeAutospacing="1" w:after="100" w:afterAutospacing="1" w:line="240" w:lineRule="auto"/>
        <w:jc w:val="center"/>
        <w:outlineLvl w:val="1"/>
        <w:rPr>
          <w:rFonts w:ascii="Droid Serif" w:eastAsia="Times New Roman" w:hAnsi="Droid Serif" w:cs="Times New Roman"/>
          <w:b/>
          <w:bCs/>
          <w:color w:val="333333"/>
          <w:sz w:val="36"/>
          <w:szCs w:val="36"/>
        </w:rPr>
      </w:pPr>
      <w:r w:rsidRPr="00C33EEA">
        <w:rPr>
          <w:rFonts w:ascii="Droid Serif" w:eastAsia="Times New Roman" w:hAnsi="Droid Serif" w:cs="Times New Roman"/>
          <w:b/>
          <w:bCs/>
          <w:color w:val="333333"/>
          <w:sz w:val="36"/>
          <w:szCs w:val="36"/>
        </w:rPr>
        <w:t xml:space="preserve">FIGURE 16.1 Ethnic Diversity Worldwide </w:t>
      </w:r>
    </w:p>
    <w:p w:rsidR="00C33EEA" w:rsidRPr="00C33EEA" w:rsidRDefault="00C33EEA" w:rsidP="00C33EEA">
      <w:pPr>
        <w:spacing w:after="0"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The sociological perspective on relations between dominant and subordinate groups treats race and ethnicity as social categories. As social concepts, they can be understood only in the context of the shared meanings attached to them by societies and their members. Although relationships between dominant and subordinate groups vary greatly, there are similarities across societies. Racial and ethnic hostilities arise out of economic needs and demands. These needs and demands may not always be realistic; that is, a group may seek out enemies where none exist or where victory will yield no rewards. Racial and ethnic conflicts are both the results and the precipitators of change in the economic and political sectors (Barclay, Kumar, and Simms </w:t>
      </w:r>
      <w:hyperlink r:id="rId12" w:history="1">
        <w:r w:rsidRPr="00C33EEA">
          <w:rPr>
            <w:rFonts w:ascii="Droid Serif" w:eastAsia="Times New Roman" w:hAnsi="Droid Serif" w:cs="Times New Roman"/>
            <w:b/>
            <w:bCs/>
            <w:color w:val="0D8CD6"/>
            <w:sz w:val="24"/>
            <w:szCs w:val="24"/>
          </w:rPr>
          <w:t>1976</w:t>
        </w:r>
      </w:hyperlink>
      <w:r w:rsidRPr="00C33EEA">
        <w:rPr>
          <w:rFonts w:ascii="Droid Serif" w:eastAsia="Times New Roman" w:hAnsi="Droid Serif" w:cs="Times New Roman"/>
          <w:color w:val="333333"/>
          <w:sz w:val="24"/>
          <w:szCs w:val="24"/>
        </w:rPr>
        <w:t xml:space="preserve">; </w:t>
      </w:r>
      <w:proofErr w:type="spellStart"/>
      <w:r w:rsidRPr="00C33EEA">
        <w:rPr>
          <w:rFonts w:ascii="Droid Serif" w:eastAsia="Times New Roman" w:hAnsi="Droid Serif" w:cs="Times New Roman"/>
          <w:color w:val="333333"/>
          <w:sz w:val="24"/>
          <w:szCs w:val="24"/>
        </w:rPr>
        <w:t>Coser</w:t>
      </w:r>
      <w:proofErr w:type="spellEnd"/>
      <w:r w:rsidRPr="00C33EEA">
        <w:rPr>
          <w:rFonts w:ascii="Droid Serif" w:eastAsia="Times New Roman" w:hAnsi="Droid Serif" w:cs="Times New Roman"/>
          <w:color w:val="333333"/>
          <w:sz w:val="24"/>
          <w:szCs w:val="24"/>
        </w:rPr>
        <w:t xml:space="preserve"> </w:t>
      </w:r>
      <w:hyperlink r:id="rId13" w:history="1">
        <w:r w:rsidRPr="00C33EEA">
          <w:rPr>
            <w:rFonts w:ascii="Droid Serif" w:eastAsia="Times New Roman" w:hAnsi="Droid Serif" w:cs="Times New Roman"/>
            <w:b/>
            <w:bCs/>
            <w:color w:val="0D8CD6"/>
            <w:sz w:val="24"/>
            <w:szCs w:val="24"/>
          </w:rPr>
          <w:t>1956</w:t>
        </w:r>
      </w:hyperlink>
      <w:r w:rsidRPr="00C33EEA">
        <w:rPr>
          <w:rFonts w:ascii="Droid Serif" w:eastAsia="Times New Roman" w:hAnsi="Droid Serif" w:cs="Times New Roman"/>
          <w:color w:val="333333"/>
          <w:sz w:val="24"/>
          <w:szCs w:val="24"/>
        </w:rPr>
        <w:t>).</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Relations between dominant and subordinate groups differ from society to society, as this chapter shows. Intergroup relations in Mexico, Canada, Brazil, Israel, and South Africa are striking in their similarities and contrasts.</w:t>
      </w:r>
    </w:p>
    <w:p w:rsidR="00C33EEA" w:rsidRPr="00C33EEA" w:rsidRDefault="00C33EEA" w:rsidP="00C33EEA">
      <w:pPr>
        <w:spacing w:before="100" w:beforeAutospacing="1" w:after="100" w:afterAutospacing="1" w:line="240" w:lineRule="auto"/>
        <w:outlineLvl w:val="1"/>
        <w:rPr>
          <w:rFonts w:ascii="Droid Serif" w:eastAsia="Times New Roman" w:hAnsi="Droid Serif" w:cs="Times New Roman"/>
          <w:b/>
          <w:bCs/>
          <w:color w:val="333333"/>
          <w:sz w:val="36"/>
          <w:szCs w:val="36"/>
        </w:rPr>
      </w:pPr>
      <w:r w:rsidRPr="00C33EEA">
        <w:rPr>
          <w:rFonts w:ascii="Droid Serif" w:eastAsia="Times New Roman" w:hAnsi="Droid Serif" w:cs="Times New Roman"/>
          <w:b/>
          <w:bCs/>
          <w:color w:val="333333"/>
          <w:sz w:val="36"/>
          <w:szCs w:val="36"/>
        </w:rPr>
        <w:t xml:space="preserve">Mexico: Diversity South of the Border </w:t>
      </w:r>
    </w:p>
    <w:p w:rsidR="00C33EEA" w:rsidRPr="00C33EEA" w:rsidRDefault="00C33EEA" w:rsidP="00C33EEA">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b/>
          <w:bCs/>
          <w:color w:val="EF4130"/>
          <w:sz w:val="24"/>
          <w:szCs w:val="24"/>
        </w:rPr>
        <w:t>16-1</w:t>
      </w:r>
      <w:r w:rsidRPr="00C33EEA">
        <w:rPr>
          <w:rFonts w:ascii="Droid Serif" w:eastAsia="Times New Roman" w:hAnsi="Droid Serif" w:cs="Times New Roman"/>
          <w:color w:val="333333"/>
          <w:sz w:val="24"/>
          <w:szCs w:val="24"/>
        </w:rPr>
        <w:t xml:space="preserve"> Summarize the diversity in Mexico.</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lastRenderedPageBreak/>
        <w:t xml:space="preserve">Usually in the discussions of racial and ethnic relations, Mexico is considered only as a source of immigrants to the United States. In questions of economic development, Mexico again typically enters the discussion only as it affects our own economy. However, Mexico, a nation of 118 million people (in the Western hemisphere, only Brazil and the United States are larger) is an exceedingly complex nation (see </w:t>
      </w:r>
      <w:hyperlink r:id="rId14" w:history="1">
        <w:r w:rsidRPr="00C33EEA">
          <w:rPr>
            <w:rFonts w:ascii="Droid Serif" w:eastAsia="Times New Roman" w:hAnsi="Droid Serif" w:cs="Times New Roman"/>
            <w:b/>
            <w:bCs/>
            <w:color w:val="0D8CD6"/>
            <w:sz w:val="24"/>
            <w:szCs w:val="24"/>
          </w:rPr>
          <w:t>Table 16.1</w:t>
        </w:r>
      </w:hyperlink>
      <w:r w:rsidRPr="00C33EEA">
        <w:rPr>
          <w:rFonts w:ascii="Droid Serif" w:eastAsia="Times New Roman" w:hAnsi="Droid Serif" w:cs="Times New Roman"/>
          <w:color w:val="333333"/>
          <w:sz w:val="24"/>
          <w:szCs w:val="24"/>
        </w:rPr>
        <w:t>). It is therefore appropriate that we understand Mexico and its issues of inequality better. This understanding will also shed light on the relationship of its people to the United States.</w:t>
      </w:r>
    </w:p>
    <w:p w:rsidR="00C33EEA" w:rsidRPr="00C33EEA" w:rsidRDefault="00C33EEA" w:rsidP="00C33EEA">
      <w:pPr>
        <w:spacing w:before="100" w:beforeAutospacing="1" w:after="100" w:afterAutospacing="1" w:line="240" w:lineRule="auto"/>
        <w:outlineLvl w:val="1"/>
        <w:rPr>
          <w:rFonts w:ascii="Droid Serif" w:eastAsia="Times New Roman" w:hAnsi="Droid Serif" w:cs="Times New Roman"/>
          <w:b/>
          <w:bCs/>
          <w:color w:val="333333"/>
          <w:sz w:val="36"/>
          <w:szCs w:val="36"/>
        </w:rPr>
      </w:pPr>
      <w:r w:rsidRPr="00C33EEA">
        <w:rPr>
          <w:rFonts w:ascii="Droid Serif" w:eastAsia="Times New Roman" w:hAnsi="Droid Serif" w:cs="Times New Roman"/>
          <w:b/>
          <w:bCs/>
          <w:color w:val="333333"/>
          <w:sz w:val="36"/>
          <w:szCs w:val="36"/>
        </w:rPr>
        <w:t xml:space="preserve">TABLE 16.1 Five-Nation Comparison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25"/>
        <w:gridCol w:w="1536"/>
        <w:gridCol w:w="1665"/>
        <w:gridCol w:w="1994"/>
        <w:gridCol w:w="2740"/>
      </w:tblGrid>
      <w:tr w:rsidR="00C33EEA" w:rsidRPr="00C33EEA" w:rsidTr="00C33EEA">
        <w:trPr>
          <w:tblHeader/>
          <w:tblCellSpacing w:w="15" w:type="dxa"/>
        </w:trPr>
        <w:tc>
          <w:tcPr>
            <w:tcW w:w="0" w:type="auto"/>
            <w:vAlign w:val="center"/>
            <w:hideMark/>
          </w:tcPr>
          <w:p w:rsidR="00C33EEA" w:rsidRPr="00C33EEA" w:rsidRDefault="00C33EEA" w:rsidP="00C33EEA">
            <w:pPr>
              <w:spacing w:before="100" w:beforeAutospacing="1" w:after="100" w:afterAutospacing="1" w:line="240" w:lineRule="auto"/>
              <w:jc w:val="center"/>
              <w:rPr>
                <w:rFonts w:ascii="Times New Roman" w:eastAsia="Times New Roman" w:hAnsi="Times New Roman" w:cs="Times New Roman"/>
                <w:b/>
                <w:bCs/>
                <w:sz w:val="24"/>
                <w:szCs w:val="24"/>
              </w:rPr>
            </w:pPr>
            <w:r w:rsidRPr="00C33EEA">
              <w:rPr>
                <w:rFonts w:ascii="Times New Roman" w:eastAsia="Times New Roman" w:hAnsi="Times New Roman" w:cs="Times New Roman"/>
                <w:b/>
                <w:bCs/>
                <w:color w:val="FAA32C"/>
                <w:sz w:val="24"/>
                <w:szCs w:val="24"/>
              </w:rPr>
              <w:t>Country</w:t>
            </w:r>
            <w:r w:rsidRPr="00C33EEA">
              <w:rPr>
                <w:rFonts w:ascii="Times New Roman" w:eastAsia="Times New Roman" w:hAnsi="Times New Roman" w:cs="Times New Roman"/>
                <w:b/>
                <w:bCs/>
                <w:sz w:val="24"/>
                <w:szCs w:val="24"/>
              </w:rPr>
              <w:t xml:space="preserve"> </w:t>
            </w:r>
          </w:p>
        </w:tc>
        <w:tc>
          <w:tcPr>
            <w:tcW w:w="0" w:type="auto"/>
            <w:vAlign w:val="center"/>
            <w:hideMark/>
          </w:tcPr>
          <w:p w:rsidR="00C33EEA" w:rsidRPr="00C33EEA" w:rsidRDefault="00C33EEA" w:rsidP="00C33EEA">
            <w:pPr>
              <w:spacing w:before="100" w:beforeAutospacing="1" w:after="100" w:afterAutospacing="1" w:line="240" w:lineRule="auto"/>
              <w:jc w:val="center"/>
              <w:rPr>
                <w:rFonts w:ascii="Times New Roman" w:eastAsia="Times New Roman" w:hAnsi="Times New Roman" w:cs="Times New Roman"/>
                <w:b/>
                <w:bCs/>
                <w:sz w:val="24"/>
                <w:szCs w:val="24"/>
              </w:rPr>
            </w:pPr>
            <w:r w:rsidRPr="00C33EEA">
              <w:rPr>
                <w:rFonts w:ascii="Times New Roman" w:eastAsia="Times New Roman" w:hAnsi="Times New Roman" w:cs="Times New Roman"/>
                <w:b/>
                <w:bCs/>
                <w:color w:val="FAA32C"/>
                <w:sz w:val="24"/>
                <w:szCs w:val="24"/>
              </w:rPr>
              <w:t>Population (in millions)</w:t>
            </w:r>
            <w:r w:rsidRPr="00C33EEA">
              <w:rPr>
                <w:rFonts w:ascii="Times New Roman" w:eastAsia="Times New Roman" w:hAnsi="Times New Roman" w:cs="Times New Roman"/>
                <w:b/>
                <w:bCs/>
                <w:sz w:val="24"/>
                <w:szCs w:val="24"/>
              </w:rPr>
              <w:t xml:space="preserve"> </w:t>
            </w:r>
          </w:p>
        </w:tc>
        <w:tc>
          <w:tcPr>
            <w:tcW w:w="0" w:type="auto"/>
            <w:vAlign w:val="center"/>
            <w:hideMark/>
          </w:tcPr>
          <w:p w:rsidR="00C33EEA" w:rsidRPr="00C33EEA" w:rsidRDefault="00C33EEA" w:rsidP="00C33EEA">
            <w:pPr>
              <w:spacing w:before="100" w:beforeAutospacing="1" w:after="100" w:afterAutospacing="1" w:line="240" w:lineRule="auto"/>
              <w:jc w:val="center"/>
              <w:rPr>
                <w:rFonts w:ascii="Times New Roman" w:eastAsia="Times New Roman" w:hAnsi="Times New Roman" w:cs="Times New Roman"/>
                <w:b/>
                <w:bCs/>
                <w:sz w:val="24"/>
                <w:szCs w:val="24"/>
              </w:rPr>
            </w:pPr>
            <w:r w:rsidRPr="00C33EEA">
              <w:rPr>
                <w:rFonts w:ascii="Times New Roman" w:eastAsia="Times New Roman" w:hAnsi="Times New Roman" w:cs="Times New Roman"/>
                <w:b/>
                <w:bCs/>
                <w:color w:val="FAA32C"/>
                <w:sz w:val="24"/>
                <w:szCs w:val="24"/>
              </w:rPr>
              <w:t>GNI per capita ($) (U.S. = $50,610)</w:t>
            </w:r>
            <w:r w:rsidRPr="00C33EEA">
              <w:rPr>
                <w:rFonts w:ascii="Times New Roman" w:eastAsia="Times New Roman" w:hAnsi="Times New Roman" w:cs="Times New Roman"/>
                <w:b/>
                <w:bCs/>
                <w:sz w:val="24"/>
                <w:szCs w:val="24"/>
              </w:rPr>
              <w:t xml:space="preserve"> </w:t>
            </w:r>
          </w:p>
        </w:tc>
        <w:tc>
          <w:tcPr>
            <w:tcW w:w="0" w:type="auto"/>
            <w:vAlign w:val="center"/>
            <w:hideMark/>
          </w:tcPr>
          <w:p w:rsidR="00C33EEA" w:rsidRPr="00C33EEA" w:rsidRDefault="00C33EEA" w:rsidP="00C33EEA">
            <w:pPr>
              <w:spacing w:before="100" w:beforeAutospacing="1" w:after="100" w:afterAutospacing="1" w:line="240" w:lineRule="auto"/>
              <w:jc w:val="center"/>
              <w:rPr>
                <w:rFonts w:ascii="Times New Roman" w:eastAsia="Times New Roman" w:hAnsi="Times New Roman" w:cs="Times New Roman"/>
                <w:b/>
                <w:bCs/>
                <w:sz w:val="24"/>
                <w:szCs w:val="24"/>
              </w:rPr>
            </w:pPr>
            <w:r w:rsidRPr="00C33EEA">
              <w:rPr>
                <w:rFonts w:ascii="Times New Roman" w:eastAsia="Times New Roman" w:hAnsi="Times New Roman" w:cs="Times New Roman"/>
                <w:b/>
                <w:bCs/>
                <w:color w:val="FAA32C"/>
                <w:sz w:val="24"/>
                <w:szCs w:val="24"/>
              </w:rPr>
              <w:t>Groups Represented</w:t>
            </w:r>
            <w:r w:rsidRPr="00C33EEA">
              <w:rPr>
                <w:rFonts w:ascii="Times New Roman" w:eastAsia="Times New Roman" w:hAnsi="Times New Roman" w:cs="Times New Roman"/>
                <w:b/>
                <w:bCs/>
                <w:sz w:val="24"/>
                <w:szCs w:val="24"/>
              </w:rPr>
              <w:t xml:space="preserve"> </w:t>
            </w:r>
          </w:p>
        </w:tc>
        <w:tc>
          <w:tcPr>
            <w:tcW w:w="0" w:type="auto"/>
            <w:vAlign w:val="center"/>
            <w:hideMark/>
          </w:tcPr>
          <w:p w:rsidR="00C33EEA" w:rsidRPr="00C33EEA" w:rsidRDefault="00C33EEA" w:rsidP="00C33EEA">
            <w:pPr>
              <w:spacing w:before="100" w:beforeAutospacing="1" w:after="100" w:afterAutospacing="1" w:line="240" w:lineRule="auto"/>
              <w:jc w:val="center"/>
              <w:rPr>
                <w:rFonts w:ascii="Times New Roman" w:eastAsia="Times New Roman" w:hAnsi="Times New Roman" w:cs="Times New Roman"/>
                <w:b/>
                <w:bCs/>
                <w:sz w:val="24"/>
                <w:szCs w:val="24"/>
              </w:rPr>
            </w:pPr>
            <w:r w:rsidRPr="00C33EEA">
              <w:rPr>
                <w:rFonts w:ascii="Times New Roman" w:eastAsia="Times New Roman" w:hAnsi="Times New Roman" w:cs="Times New Roman"/>
                <w:b/>
                <w:bCs/>
                <w:color w:val="FAA32C"/>
                <w:sz w:val="24"/>
                <w:szCs w:val="24"/>
              </w:rPr>
              <w:t>Current Nation’s Formation</w:t>
            </w:r>
            <w:r w:rsidRPr="00C33EEA">
              <w:rPr>
                <w:rFonts w:ascii="Times New Roman" w:eastAsia="Times New Roman" w:hAnsi="Times New Roman" w:cs="Times New Roman"/>
                <w:b/>
                <w:bCs/>
                <w:sz w:val="24"/>
                <w:szCs w:val="24"/>
              </w:rPr>
              <w:t xml:space="preserve"> </w:t>
            </w:r>
          </w:p>
        </w:tc>
      </w:tr>
      <w:tr w:rsidR="00C33EEA" w:rsidRPr="00C33EEA" w:rsidTr="00C33EEA">
        <w:trPr>
          <w:tblCellSpacing w:w="15" w:type="dxa"/>
        </w:trPr>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Mexico</w:t>
            </w:r>
          </w:p>
        </w:tc>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117.6</w:t>
            </w:r>
          </w:p>
        </w:tc>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16,630</w:t>
            </w:r>
          </w:p>
        </w:tc>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Mexican Indians, 9%</w:t>
            </w:r>
          </w:p>
        </w:tc>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1823: Republic of Mexico declared independence from Spain</w:t>
            </w:r>
          </w:p>
        </w:tc>
      </w:tr>
      <w:tr w:rsidR="00C33EEA" w:rsidRPr="00C33EEA" w:rsidTr="00C33EEA">
        <w:trPr>
          <w:tblCellSpacing w:w="15" w:type="dxa"/>
        </w:trPr>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Canada</w:t>
            </w:r>
          </w:p>
        </w:tc>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 35.3</w:t>
            </w:r>
          </w:p>
        </w:tc>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42,690</w:t>
            </w:r>
          </w:p>
        </w:tc>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French speaking, 13%</w:t>
            </w:r>
          </w:p>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Aboriginal peoples, 4%</w:t>
            </w:r>
          </w:p>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“Visible” minorities, 16%</w:t>
            </w:r>
          </w:p>
        </w:tc>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1867: Unified as a colony of England</w:t>
            </w:r>
          </w:p>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1948: Independence</w:t>
            </w:r>
          </w:p>
        </w:tc>
      </w:tr>
      <w:tr w:rsidR="00C33EEA" w:rsidRPr="00C33EEA" w:rsidTr="00C33EEA">
        <w:trPr>
          <w:tblCellSpacing w:w="15" w:type="dxa"/>
        </w:trPr>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Brazil</w:t>
            </w:r>
          </w:p>
        </w:tc>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195.5</w:t>
            </w:r>
          </w:p>
        </w:tc>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11,720</w:t>
            </w:r>
          </w:p>
        </w:tc>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White, 48%</w:t>
            </w:r>
          </w:p>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 xml:space="preserve">Pardo (brown, </w:t>
            </w:r>
            <w:proofErr w:type="spellStart"/>
            <w:r w:rsidRPr="00C33EEA">
              <w:rPr>
                <w:rFonts w:ascii="Times New Roman" w:eastAsia="Times New Roman" w:hAnsi="Times New Roman" w:cs="Times New Roman"/>
                <w:sz w:val="24"/>
                <w:szCs w:val="24"/>
              </w:rPr>
              <w:t>moreno</w:t>
            </w:r>
            <w:proofErr w:type="spellEnd"/>
            <w:r w:rsidRPr="00C33EEA">
              <w:rPr>
                <w:rFonts w:ascii="Times New Roman" w:eastAsia="Times New Roman" w:hAnsi="Times New Roman" w:cs="Times New Roman"/>
                <w:sz w:val="24"/>
                <w:szCs w:val="24"/>
              </w:rPr>
              <w:t>, mulatto), 39%</w:t>
            </w:r>
          </w:p>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Afro-Brazilians, 8%</w:t>
            </w:r>
          </w:p>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Asian and indigenous Indians, 1%</w:t>
            </w:r>
          </w:p>
        </w:tc>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1889: Became independent of Portugal</w:t>
            </w:r>
          </w:p>
        </w:tc>
      </w:tr>
      <w:tr w:rsidR="00C33EEA" w:rsidRPr="00C33EEA" w:rsidTr="00C33EEA">
        <w:trPr>
          <w:tblCellSpacing w:w="15" w:type="dxa"/>
        </w:trPr>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Israel</w:t>
            </w:r>
          </w:p>
        </w:tc>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  8.1</w:t>
            </w:r>
          </w:p>
        </w:tc>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28,070</w:t>
            </w:r>
          </w:p>
        </w:tc>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Jews, 76%</w:t>
            </w:r>
          </w:p>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Arabs, 23%</w:t>
            </w:r>
          </w:p>
        </w:tc>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1948: Independence from British mandate under United Nations</w:t>
            </w:r>
          </w:p>
        </w:tc>
      </w:tr>
      <w:tr w:rsidR="00C33EEA" w:rsidRPr="00C33EEA" w:rsidTr="00C33EEA">
        <w:trPr>
          <w:tblCellSpacing w:w="15" w:type="dxa"/>
        </w:trPr>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Palestinian Territories</w:t>
            </w:r>
          </w:p>
        </w:tc>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  4.0</w:t>
            </w:r>
          </w:p>
        </w:tc>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 4,247</w:t>
            </w:r>
          </w:p>
        </w:tc>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Palestinians, 99%</w:t>
            </w:r>
          </w:p>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Others, 1%</w:t>
            </w:r>
          </w:p>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lastRenderedPageBreak/>
              <w:t>(Excluding Jewish settlements)</w:t>
            </w:r>
          </w:p>
        </w:tc>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lastRenderedPageBreak/>
              <w:t>1999: Israel cedes authority under Oslo Accords</w:t>
            </w:r>
          </w:p>
        </w:tc>
      </w:tr>
      <w:tr w:rsidR="00C33EEA" w:rsidRPr="00C33EEA" w:rsidTr="00C33EEA">
        <w:trPr>
          <w:tblCellSpacing w:w="15" w:type="dxa"/>
        </w:trPr>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lastRenderedPageBreak/>
              <w:t>South Africa</w:t>
            </w:r>
          </w:p>
        </w:tc>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53.0</w:t>
            </w:r>
          </w:p>
        </w:tc>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11,190</w:t>
            </w:r>
          </w:p>
        </w:tc>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Black Africans, 79%</w:t>
            </w:r>
          </w:p>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Whites, 9%</w:t>
            </w:r>
          </w:p>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proofErr w:type="spellStart"/>
            <w:r w:rsidRPr="00C33EEA">
              <w:rPr>
                <w:rFonts w:ascii="Times New Roman" w:eastAsia="Times New Roman" w:hAnsi="Times New Roman" w:cs="Times New Roman"/>
                <w:sz w:val="24"/>
                <w:szCs w:val="24"/>
              </w:rPr>
              <w:t>Coloureds</w:t>
            </w:r>
            <w:proofErr w:type="spellEnd"/>
            <w:r w:rsidRPr="00C33EEA">
              <w:rPr>
                <w:rFonts w:ascii="Times New Roman" w:eastAsia="Times New Roman" w:hAnsi="Times New Roman" w:cs="Times New Roman"/>
                <w:sz w:val="24"/>
                <w:szCs w:val="24"/>
              </w:rPr>
              <w:t>, 9%</w:t>
            </w:r>
          </w:p>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Asians, 3%</w:t>
            </w:r>
          </w:p>
        </w:tc>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1948: Independence from Great Britain</w:t>
            </w:r>
          </w:p>
        </w:tc>
      </w:tr>
    </w:tbl>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i/>
          <w:iCs/>
          <w:color w:val="333333"/>
          <w:sz w:val="20"/>
          <w:szCs w:val="20"/>
        </w:rPr>
        <w:t>Note</w:t>
      </w:r>
      <w:r w:rsidRPr="00C33EEA">
        <w:rPr>
          <w:rFonts w:ascii="Droid Serif" w:eastAsia="Times New Roman" w:hAnsi="Droid Serif" w:cs="Times New Roman"/>
          <w:color w:val="333333"/>
          <w:sz w:val="20"/>
          <w:szCs w:val="20"/>
        </w:rPr>
        <w:t xml:space="preserve">: All data for 2010 or most </w:t>
      </w:r>
      <w:proofErr w:type="spellStart"/>
      <w:r w:rsidRPr="00C33EEA">
        <w:rPr>
          <w:rFonts w:ascii="Droid Serif" w:eastAsia="Times New Roman" w:hAnsi="Droid Serif" w:cs="Times New Roman"/>
          <w:color w:val="333333"/>
          <w:sz w:val="20"/>
          <w:szCs w:val="20"/>
        </w:rPr>
        <w:t>resntly</w:t>
      </w:r>
      <w:proofErr w:type="spellEnd"/>
      <w:r w:rsidRPr="00C33EEA">
        <w:rPr>
          <w:rFonts w:ascii="Droid Serif" w:eastAsia="Times New Roman" w:hAnsi="Droid Serif" w:cs="Times New Roman"/>
          <w:color w:val="333333"/>
          <w:sz w:val="20"/>
          <w:szCs w:val="20"/>
        </w:rPr>
        <w:t xml:space="preserve"> available.</w:t>
      </w:r>
      <w:r w:rsidRPr="00C33EEA">
        <w:rPr>
          <w:rFonts w:ascii="Droid Serif" w:eastAsia="Times New Roman" w:hAnsi="Droid Serif" w:cs="Times New Roman"/>
          <w:color w:val="333333"/>
          <w:sz w:val="24"/>
          <w:szCs w:val="24"/>
        </w:rPr>
        <w:t xml:space="preserve"> </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i/>
          <w:iCs/>
          <w:color w:val="333333"/>
          <w:sz w:val="20"/>
          <w:szCs w:val="20"/>
        </w:rPr>
        <w:t>Sources:</w:t>
      </w:r>
      <w:r w:rsidRPr="00C33EEA">
        <w:rPr>
          <w:rFonts w:ascii="Droid Serif" w:eastAsia="Times New Roman" w:hAnsi="Droid Serif" w:cs="Times New Roman"/>
          <w:color w:val="333333"/>
          <w:sz w:val="20"/>
          <w:szCs w:val="20"/>
        </w:rPr>
        <w:t xml:space="preserve"> Author estimates, based on </w:t>
      </w:r>
      <w:proofErr w:type="spellStart"/>
      <w:r w:rsidRPr="00C33EEA">
        <w:rPr>
          <w:rFonts w:ascii="Droid Serif" w:eastAsia="Times New Roman" w:hAnsi="Droid Serif" w:cs="Times New Roman"/>
          <w:color w:val="333333"/>
          <w:sz w:val="20"/>
          <w:szCs w:val="20"/>
        </w:rPr>
        <w:t>Bourcier</w:t>
      </w:r>
      <w:proofErr w:type="spellEnd"/>
      <w:r w:rsidRPr="00C33EEA">
        <w:rPr>
          <w:rFonts w:ascii="Droid Serif" w:eastAsia="Times New Roman" w:hAnsi="Droid Serif" w:cs="Times New Roman"/>
          <w:color w:val="333333"/>
          <w:sz w:val="20"/>
          <w:szCs w:val="20"/>
        </w:rPr>
        <w:t xml:space="preserve"> </w:t>
      </w:r>
      <w:hyperlink r:id="rId15" w:history="1">
        <w:r w:rsidRPr="00C33EEA">
          <w:rPr>
            <w:rFonts w:ascii="Droid Serif" w:eastAsia="Times New Roman" w:hAnsi="Droid Serif" w:cs="Times New Roman"/>
            <w:b/>
            <w:bCs/>
            <w:color w:val="0D8CD6"/>
            <w:sz w:val="20"/>
            <w:szCs w:val="20"/>
          </w:rPr>
          <w:t>2012</w:t>
        </w:r>
      </w:hyperlink>
      <w:r w:rsidRPr="00C33EEA">
        <w:rPr>
          <w:rFonts w:ascii="Droid Serif" w:eastAsia="Times New Roman" w:hAnsi="Droid Serif" w:cs="Times New Roman"/>
          <w:color w:val="333333"/>
          <w:sz w:val="20"/>
          <w:szCs w:val="20"/>
        </w:rPr>
        <w:t xml:space="preserve">; </w:t>
      </w:r>
      <w:proofErr w:type="spellStart"/>
      <w:r w:rsidRPr="00C33EEA">
        <w:rPr>
          <w:rFonts w:ascii="Droid Serif" w:eastAsia="Times New Roman" w:hAnsi="Droid Serif" w:cs="Times New Roman"/>
          <w:color w:val="333333"/>
          <w:sz w:val="20"/>
          <w:szCs w:val="20"/>
        </w:rPr>
        <w:t>Canak</w:t>
      </w:r>
      <w:proofErr w:type="spellEnd"/>
      <w:r w:rsidRPr="00C33EEA">
        <w:rPr>
          <w:rFonts w:ascii="Droid Serif" w:eastAsia="Times New Roman" w:hAnsi="Droid Serif" w:cs="Times New Roman"/>
          <w:color w:val="333333"/>
          <w:sz w:val="20"/>
          <w:szCs w:val="20"/>
        </w:rPr>
        <w:t xml:space="preserve"> and Swanson </w:t>
      </w:r>
      <w:hyperlink r:id="rId16" w:history="1">
        <w:r w:rsidRPr="00C33EEA">
          <w:rPr>
            <w:rFonts w:ascii="Droid Serif" w:eastAsia="Times New Roman" w:hAnsi="Droid Serif" w:cs="Times New Roman"/>
            <w:b/>
            <w:bCs/>
            <w:color w:val="0D8CD6"/>
            <w:sz w:val="20"/>
            <w:szCs w:val="20"/>
          </w:rPr>
          <w:t>1998</w:t>
        </w:r>
      </w:hyperlink>
      <w:r w:rsidRPr="00C33EEA">
        <w:rPr>
          <w:rFonts w:ascii="Droid Serif" w:eastAsia="Times New Roman" w:hAnsi="Droid Serif" w:cs="Times New Roman"/>
          <w:color w:val="333333"/>
          <w:sz w:val="20"/>
          <w:szCs w:val="20"/>
        </w:rPr>
        <w:t xml:space="preserve">; Central Intelligence Agency </w:t>
      </w:r>
      <w:hyperlink r:id="rId17" w:history="1">
        <w:r w:rsidRPr="00C33EEA">
          <w:rPr>
            <w:rFonts w:ascii="Droid Serif" w:eastAsia="Times New Roman" w:hAnsi="Droid Serif" w:cs="Times New Roman"/>
            <w:b/>
            <w:bCs/>
            <w:color w:val="0D8CD6"/>
            <w:sz w:val="20"/>
            <w:szCs w:val="20"/>
          </w:rPr>
          <w:t>2011</w:t>
        </w:r>
      </w:hyperlink>
      <w:r w:rsidRPr="00C33EEA">
        <w:rPr>
          <w:rFonts w:ascii="Droid Serif" w:eastAsia="Times New Roman" w:hAnsi="Droid Serif" w:cs="Times New Roman"/>
          <w:color w:val="333333"/>
          <w:sz w:val="20"/>
          <w:szCs w:val="20"/>
        </w:rPr>
        <w:t xml:space="preserve">; </w:t>
      </w:r>
      <w:proofErr w:type="spellStart"/>
      <w:r w:rsidRPr="00C33EEA">
        <w:rPr>
          <w:rFonts w:ascii="Droid Serif" w:eastAsia="Times New Roman" w:hAnsi="Droid Serif" w:cs="Times New Roman"/>
          <w:color w:val="333333"/>
          <w:sz w:val="20"/>
          <w:szCs w:val="20"/>
        </w:rPr>
        <w:t>Haub</w:t>
      </w:r>
      <w:proofErr w:type="spellEnd"/>
      <w:r w:rsidRPr="00C33EEA">
        <w:rPr>
          <w:rFonts w:ascii="Droid Serif" w:eastAsia="Times New Roman" w:hAnsi="Droid Serif" w:cs="Times New Roman"/>
          <w:color w:val="333333"/>
          <w:sz w:val="20"/>
          <w:szCs w:val="20"/>
        </w:rPr>
        <w:t xml:space="preserve"> and Kaneda </w:t>
      </w:r>
      <w:hyperlink r:id="rId18" w:history="1">
        <w:r w:rsidRPr="00C33EEA">
          <w:rPr>
            <w:rFonts w:ascii="Droid Serif" w:eastAsia="Times New Roman" w:hAnsi="Droid Serif" w:cs="Times New Roman"/>
            <w:b/>
            <w:bCs/>
            <w:color w:val="0D8CD6"/>
            <w:sz w:val="20"/>
            <w:szCs w:val="20"/>
          </w:rPr>
          <w:t>2013</w:t>
        </w:r>
      </w:hyperlink>
      <w:r w:rsidRPr="00C33EEA">
        <w:rPr>
          <w:rFonts w:ascii="Droid Serif" w:eastAsia="Times New Roman" w:hAnsi="Droid Serif" w:cs="Times New Roman"/>
          <w:color w:val="333333"/>
          <w:sz w:val="20"/>
          <w:szCs w:val="20"/>
        </w:rPr>
        <w:t xml:space="preserve">; Statistics Canada </w:t>
      </w:r>
      <w:hyperlink r:id="rId19" w:history="1">
        <w:r w:rsidRPr="00C33EEA">
          <w:rPr>
            <w:rFonts w:ascii="Droid Serif" w:eastAsia="Times New Roman" w:hAnsi="Droid Serif" w:cs="Times New Roman"/>
            <w:b/>
            <w:bCs/>
            <w:color w:val="0D8CD6"/>
            <w:sz w:val="20"/>
            <w:szCs w:val="20"/>
          </w:rPr>
          <w:t>2012</w:t>
        </w:r>
      </w:hyperlink>
      <w:r w:rsidRPr="00C33EEA">
        <w:rPr>
          <w:rFonts w:ascii="Droid Serif" w:eastAsia="Times New Roman" w:hAnsi="Droid Serif" w:cs="Times New Roman"/>
          <w:color w:val="333333"/>
          <w:sz w:val="20"/>
          <w:szCs w:val="20"/>
        </w:rPr>
        <w:t xml:space="preserve">; and sources in </w:t>
      </w:r>
      <w:hyperlink r:id="rId20" w:history="1">
        <w:r w:rsidRPr="00C33EEA">
          <w:rPr>
            <w:rFonts w:ascii="Droid Serif" w:eastAsia="Times New Roman" w:hAnsi="Droid Serif" w:cs="Times New Roman"/>
            <w:b/>
            <w:bCs/>
            <w:color w:val="0D8CD6"/>
            <w:sz w:val="20"/>
            <w:szCs w:val="20"/>
          </w:rPr>
          <w:t>Table 16.2</w:t>
        </w:r>
      </w:hyperlink>
      <w:r w:rsidRPr="00C33EEA">
        <w:rPr>
          <w:rFonts w:ascii="Droid Serif" w:eastAsia="Times New Roman" w:hAnsi="Droid Serif" w:cs="Times New Roman"/>
          <w:color w:val="333333"/>
          <w:sz w:val="20"/>
          <w:szCs w:val="20"/>
        </w:rPr>
        <w:t>.</w:t>
      </w:r>
      <w:r w:rsidRPr="00C33EEA">
        <w:rPr>
          <w:rFonts w:ascii="Droid Serif" w:eastAsia="Times New Roman" w:hAnsi="Droid Serif" w:cs="Times New Roman"/>
          <w:color w:val="333333"/>
          <w:sz w:val="24"/>
          <w:szCs w:val="24"/>
        </w:rPr>
        <w:t xml:space="preserve"> </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In the 1520s, Spain overthrew the Aztec Indian tribe that ruled Mexico. Mexico remained a Spanish colony until the 1820s. In 1836, Texas declared its independence from Mexico, and by 1846 Mexico was at war with the United States. As we described in </w:t>
      </w:r>
      <w:hyperlink r:id="rId21" w:history="1">
        <w:r w:rsidRPr="00C33EEA">
          <w:rPr>
            <w:rFonts w:ascii="Droid Serif" w:eastAsia="Times New Roman" w:hAnsi="Droid Serif" w:cs="Times New Roman"/>
            <w:b/>
            <w:bCs/>
            <w:color w:val="0D8CD6"/>
            <w:sz w:val="24"/>
            <w:szCs w:val="24"/>
          </w:rPr>
          <w:t>Chapter 9</w:t>
        </w:r>
      </w:hyperlink>
      <w:r w:rsidRPr="00C33EEA">
        <w:rPr>
          <w:rFonts w:ascii="Droid Serif" w:eastAsia="Times New Roman" w:hAnsi="Droid Serif" w:cs="Times New Roman"/>
          <w:color w:val="333333"/>
          <w:sz w:val="24"/>
          <w:szCs w:val="24"/>
        </w:rPr>
        <w:t xml:space="preserve">, the Mexican–American War forced Mexico to surrender more than half of its territory. In the 1860s, France sought to turn Mexico into an empire under Austrian prince Maximilian but ultimately withdrew after bitter resistance led by a Mexican Indian, Benito </w:t>
      </w:r>
      <w:proofErr w:type="spellStart"/>
      <w:r w:rsidRPr="00C33EEA">
        <w:rPr>
          <w:rFonts w:ascii="Droid Serif" w:eastAsia="Times New Roman" w:hAnsi="Droid Serif" w:cs="Times New Roman"/>
          <w:color w:val="333333"/>
          <w:sz w:val="24"/>
          <w:szCs w:val="24"/>
        </w:rPr>
        <w:t>Juárez</w:t>
      </w:r>
      <w:proofErr w:type="spellEnd"/>
      <w:r w:rsidRPr="00C33EEA">
        <w:rPr>
          <w:rFonts w:ascii="Droid Serif" w:eastAsia="Times New Roman" w:hAnsi="Droid Serif" w:cs="Times New Roman"/>
          <w:color w:val="333333"/>
          <w:sz w:val="24"/>
          <w:szCs w:val="24"/>
        </w:rPr>
        <w:t>, who later served as the nation’s president.</w:t>
      </w:r>
    </w:p>
    <w:p w:rsidR="00C33EEA" w:rsidRPr="00C33EEA" w:rsidRDefault="00C33EEA" w:rsidP="00C33EEA">
      <w:pPr>
        <w:spacing w:before="100" w:beforeAutospacing="1" w:after="100" w:afterAutospacing="1" w:line="240" w:lineRule="auto"/>
        <w:outlineLvl w:val="1"/>
        <w:rPr>
          <w:rFonts w:ascii="Droid Serif" w:eastAsia="Times New Roman" w:hAnsi="Droid Serif" w:cs="Times New Roman"/>
          <w:b/>
          <w:bCs/>
          <w:color w:val="333333"/>
          <w:sz w:val="36"/>
          <w:szCs w:val="36"/>
        </w:rPr>
      </w:pPr>
      <w:r w:rsidRPr="00C33EEA">
        <w:rPr>
          <w:rFonts w:ascii="Droid Serif" w:eastAsia="Times New Roman" w:hAnsi="Droid Serif" w:cs="Times New Roman"/>
          <w:b/>
          <w:bCs/>
          <w:color w:val="333333"/>
          <w:sz w:val="36"/>
          <w:szCs w:val="36"/>
        </w:rPr>
        <w:t xml:space="preserve">The Mexican Indian People and the Color Gradient </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In contemporary Mexico, a major need has been to reassess the relations between the indigenous peoples—the Mexican Indians, many descended from the Mayas, and the government of Mexico. In 1900, the majority of the Mexican population still spoke Indian languages and lived in closed, semi-isolated villages or tribal communities according to ancestral customs. Many of these people were not a part of the growing industrialization in Mexico and were not truly represented in the national legislature. Perhaps the major change for them in the twentieth century was that many intermarried with the descendants of the Europeans, forming a </w:t>
      </w:r>
      <w:hyperlink r:id="rId22" w:history="1">
        <w:r w:rsidRPr="00C33EEA">
          <w:rPr>
            <w:rFonts w:ascii="Droid Serif" w:eastAsia="Times New Roman" w:hAnsi="Droid Serif" w:cs="Times New Roman"/>
            <w:b/>
            <w:bCs/>
            <w:color w:val="0D8CD6"/>
            <w:sz w:val="24"/>
            <w:szCs w:val="24"/>
          </w:rPr>
          <w:t>mestizo</w:t>
        </w:r>
      </w:hyperlink>
      <w:r w:rsidRPr="00C33EEA">
        <w:rPr>
          <w:rFonts w:ascii="Droid Serif" w:eastAsia="Times New Roman" w:hAnsi="Droid Serif" w:cs="Times New Roman"/>
          <w:color w:val="333333"/>
          <w:sz w:val="24"/>
          <w:szCs w:val="24"/>
        </w:rPr>
        <w:t xml:space="preserve"> class of people of mixed ancestry. The term </w:t>
      </w:r>
      <w:r w:rsidRPr="00C33EEA">
        <w:rPr>
          <w:rFonts w:ascii="Droid Serif" w:eastAsia="Times New Roman" w:hAnsi="Droid Serif" w:cs="Times New Roman"/>
          <w:i/>
          <w:iCs/>
          <w:color w:val="333333"/>
          <w:sz w:val="24"/>
          <w:szCs w:val="24"/>
        </w:rPr>
        <w:t>mestizo</w:t>
      </w:r>
      <w:r w:rsidRPr="00C33EEA">
        <w:rPr>
          <w:rFonts w:ascii="Droid Serif" w:eastAsia="Times New Roman" w:hAnsi="Droid Serif" w:cs="Times New Roman"/>
          <w:color w:val="333333"/>
          <w:sz w:val="24"/>
          <w:szCs w:val="24"/>
        </w:rPr>
        <w:t xml:space="preserve"> is used throughout the Americas to refer to people of mixed European (usually Spanish) and local indigenous ancestry. Mestizos have become increasingly identified with Mexico’s growing middle class. They have developed their own distinct culture and, as the descendants of the European settlers are reduced in number and influence, have become the true bearers of the national Mexican sentiment.</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Meanwhile, however, these social changes have left the Mexican Indian people even further behind the rest of the population economically. Indian cultures have been stereotyped as backward and resistant to progress and modern ways of living. Indeed, the existence of the many </w:t>
      </w:r>
      <w:r w:rsidRPr="00C33EEA">
        <w:rPr>
          <w:rFonts w:ascii="Droid Serif" w:eastAsia="Times New Roman" w:hAnsi="Droid Serif" w:cs="Times New Roman"/>
          <w:color w:val="333333"/>
          <w:sz w:val="24"/>
          <w:szCs w:val="24"/>
        </w:rPr>
        <w:lastRenderedPageBreak/>
        <w:t>Indian cultures was seen in much of the twentieth century as an impediment to the development of a national culture in Mexico.</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As noted in </w:t>
      </w:r>
      <w:hyperlink r:id="rId23" w:history="1">
        <w:r w:rsidRPr="00C33EEA">
          <w:rPr>
            <w:rFonts w:ascii="Droid Serif" w:eastAsia="Times New Roman" w:hAnsi="Droid Serif" w:cs="Times New Roman"/>
            <w:b/>
            <w:bCs/>
            <w:color w:val="0D8CD6"/>
            <w:sz w:val="24"/>
            <w:szCs w:val="24"/>
          </w:rPr>
          <w:t>Chapter 9</w:t>
        </w:r>
      </w:hyperlink>
      <w:r w:rsidRPr="00C33EEA">
        <w:rPr>
          <w:rFonts w:ascii="Droid Serif" w:eastAsia="Times New Roman" w:hAnsi="Droid Serif" w:cs="Times New Roman"/>
          <w:color w:val="333333"/>
          <w:sz w:val="24"/>
          <w:szCs w:val="24"/>
        </w:rPr>
        <w:t xml:space="preserve">, a </w:t>
      </w:r>
      <w:hyperlink r:id="rId24" w:history="1">
        <w:r w:rsidRPr="00C33EEA">
          <w:rPr>
            <w:rFonts w:ascii="Droid Serif" w:eastAsia="Times New Roman" w:hAnsi="Droid Serif" w:cs="Times New Roman"/>
            <w:b/>
            <w:bCs/>
            <w:color w:val="0D8CD6"/>
            <w:sz w:val="24"/>
            <w:szCs w:val="24"/>
          </w:rPr>
          <w:t>color gradient</w:t>
        </w:r>
      </w:hyperlink>
      <w:r w:rsidRPr="00C33EEA">
        <w:rPr>
          <w:rFonts w:ascii="Droid Serif" w:eastAsia="Times New Roman" w:hAnsi="Droid Serif" w:cs="Times New Roman"/>
          <w:color w:val="333333"/>
          <w:sz w:val="24"/>
          <w:szCs w:val="24"/>
        </w:rPr>
        <w:t xml:space="preserve"> is the placement of people on a continuum from light to dark skin color rather than in distinct racial groupings by skin color. This is another example of the social construction of race, in which social class is linked to the social reality (or at least the appearance) of racial purity. An interesting result of the color gradient and a mestizo class is the belief that racism cannot exist in a racially mixed society. This is not true (Sue </w:t>
      </w:r>
      <w:hyperlink r:id="rId25" w:history="1">
        <w:r w:rsidRPr="00C33EEA">
          <w:rPr>
            <w:rFonts w:ascii="Droid Serif" w:eastAsia="Times New Roman" w:hAnsi="Droid Serif" w:cs="Times New Roman"/>
            <w:b/>
            <w:bCs/>
            <w:color w:val="0D8CD6"/>
            <w:sz w:val="24"/>
            <w:szCs w:val="24"/>
          </w:rPr>
          <w:t>2013</w:t>
        </w:r>
      </w:hyperlink>
      <w:r w:rsidRPr="00C33EEA">
        <w:rPr>
          <w:rFonts w:ascii="Droid Serif" w:eastAsia="Times New Roman" w:hAnsi="Droid Serif" w:cs="Times New Roman"/>
          <w:color w:val="333333"/>
          <w:sz w:val="24"/>
          <w:szCs w:val="24"/>
        </w:rPr>
        <w:t>).</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At the top of this gradient or hierarchy are the </w:t>
      </w:r>
      <w:proofErr w:type="spellStart"/>
      <w:r w:rsidRPr="00C33EEA">
        <w:rPr>
          <w:rFonts w:ascii="Droid Serif" w:eastAsia="Times New Roman" w:hAnsi="Droid Serif" w:cs="Times New Roman"/>
          <w:i/>
          <w:iCs/>
          <w:color w:val="333333"/>
          <w:sz w:val="24"/>
          <w:szCs w:val="24"/>
        </w:rPr>
        <w:t>criollos</w:t>
      </w:r>
      <w:proofErr w:type="spellEnd"/>
      <w:r w:rsidRPr="00C33EEA">
        <w:rPr>
          <w:rFonts w:ascii="Droid Serif" w:eastAsia="Times New Roman" w:hAnsi="Droid Serif" w:cs="Times New Roman"/>
          <w:i/>
          <w:iCs/>
          <w:color w:val="333333"/>
          <w:sz w:val="24"/>
          <w:szCs w:val="24"/>
        </w:rPr>
        <w:t>,</w:t>
      </w:r>
      <w:r w:rsidRPr="00C33EEA">
        <w:rPr>
          <w:rFonts w:ascii="Droid Serif" w:eastAsia="Times New Roman" w:hAnsi="Droid Serif" w:cs="Times New Roman"/>
          <w:color w:val="333333"/>
          <w:sz w:val="24"/>
          <w:szCs w:val="24"/>
        </w:rPr>
        <w:t xml:space="preserve"> the 10 percent of the population who are typically White, well-educated members of the business and intellectual elites with familial roots in Spain. In the middle is the large impoverished mestizo majority, most of whom have brown skin and a mixed racial lineage as a result of intermarriage. At the bottom of the color gradient are the destitute Mexican Indians and a small number of Blacks, some of them the descendants of 200,000 African slaves brought to Mexico. The relatively small Black Mexican community received national attention in 2005 and 2006 following a series of racist events that received media attention. Ironically, although this color gradient is an important part of day-to-day life—enough so that some Mexicans use hair dyes, skin lighteners, and blue or green contact lenses to appear more European—nearly all Mexicans are considered part Mexican Indian because of centuries of intermarriage (Villarreal </w:t>
      </w:r>
      <w:hyperlink r:id="rId26" w:history="1">
        <w:r w:rsidRPr="00C33EEA">
          <w:rPr>
            <w:rFonts w:ascii="Droid Serif" w:eastAsia="Times New Roman" w:hAnsi="Droid Serif" w:cs="Times New Roman"/>
            <w:b/>
            <w:bCs/>
            <w:color w:val="0D8CD6"/>
            <w:sz w:val="24"/>
            <w:szCs w:val="24"/>
          </w:rPr>
          <w:t>2010</w:t>
        </w:r>
      </w:hyperlink>
      <w:r w:rsidRPr="00C33EEA">
        <w:rPr>
          <w:rFonts w:ascii="Droid Serif" w:eastAsia="Times New Roman" w:hAnsi="Droid Serif" w:cs="Times New Roman"/>
          <w:color w:val="333333"/>
          <w:sz w:val="24"/>
          <w:szCs w:val="24"/>
        </w:rPr>
        <w:t>).</w:t>
      </w:r>
    </w:p>
    <w:p w:rsidR="00C33EEA" w:rsidRPr="00C33EEA" w:rsidRDefault="00C33EEA" w:rsidP="00C33EEA">
      <w:pPr>
        <w:spacing w:after="0"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The poverty of Mexican Indians is well documented and in some instances has led to violent protests for social change.</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On January 1, 1994, rebels from an armed insurgent group called the Zapatista National Liberation Army seized four towns in the state of Chiapas in southern Mexico. Two thousand lightly armed Mayan Indians and peasants backed the rebels—who had named their organization after Emiliano Zapata, a farmer and leader of the 1910 revolution against a corrupt dictatorship. Zapatista leaders declared that they had turned to armed insurrection to protest economic injustices and discrimination against the region’s Indian population. The Mexican government mobilized the army to crush the revolt but was forced to retreat as news organizations broadcast pictures of the confrontation around the world. A ceasefire was declared after only 12 days of fighting, but 196 people had already died. Negotiations collapsed between the Mexican government and the Zapatista National Liberation Army, and there has been sporadic violence ever since.</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In response to the crisis, the Mexican legislature enacted the Law on Indian Rights and Culture, which went into effect in 2001. The act allows 62 recognized Indian groups to apply their own customs in resolving conflicts and electing leaders. Unfortunately, state legislatures must give final approval to these arrangements, a requirement that severely limits the rights of large Indian groups whose territories span several states. Tired of waiting for state approval, many indigenous communities in Chiapas have declared self-rule without obtaining official recognition.</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Although many factors contributed to the Zapatista revolt, the subordinate status of Mexico’s Indian citizens, who account for an estimated 14 percent of the nation’s population, was surely important. More than 90 percent of the indigenous population lives in houses without access to </w:t>
      </w:r>
      <w:r w:rsidRPr="00C33EEA">
        <w:rPr>
          <w:rFonts w:ascii="Droid Serif" w:eastAsia="Times New Roman" w:hAnsi="Droid Serif" w:cs="Times New Roman"/>
          <w:color w:val="333333"/>
          <w:sz w:val="24"/>
          <w:szCs w:val="24"/>
        </w:rPr>
        <w:lastRenderedPageBreak/>
        <w:t>sewers, compared with 21 percent of the population as a whole. And whereas just 10 percent of Mexican adults are illiterate, the proportion for Mexican Indians is 44 percent (</w:t>
      </w:r>
      <w:proofErr w:type="spellStart"/>
      <w:r w:rsidRPr="00C33EEA">
        <w:rPr>
          <w:rFonts w:ascii="Droid Serif" w:eastAsia="Times New Roman" w:hAnsi="Droid Serif" w:cs="Times New Roman"/>
          <w:color w:val="333333"/>
          <w:sz w:val="24"/>
          <w:szCs w:val="24"/>
        </w:rPr>
        <w:t>Stahler-Sholk</w:t>
      </w:r>
      <w:proofErr w:type="spellEnd"/>
      <w:r w:rsidRPr="00C33EEA">
        <w:rPr>
          <w:rFonts w:ascii="Droid Serif" w:eastAsia="Times New Roman" w:hAnsi="Droid Serif" w:cs="Times New Roman"/>
          <w:color w:val="333333"/>
          <w:sz w:val="24"/>
          <w:szCs w:val="24"/>
        </w:rPr>
        <w:t xml:space="preserve"> </w:t>
      </w:r>
      <w:hyperlink r:id="rId27" w:history="1">
        <w:r w:rsidRPr="00C33EEA">
          <w:rPr>
            <w:rFonts w:ascii="Droid Serif" w:eastAsia="Times New Roman" w:hAnsi="Droid Serif" w:cs="Times New Roman"/>
            <w:b/>
            <w:bCs/>
            <w:color w:val="0D8CD6"/>
            <w:sz w:val="24"/>
            <w:szCs w:val="24"/>
          </w:rPr>
          <w:t>2008</w:t>
        </w:r>
      </w:hyperlink>
      <w:r w:rsidRPr="00C33EEA">
        <w:rPr>
          <w:rFonts w:ascii="Droid Serif" w:eastAsia="Times New Roman" w:hAnsi="Droid Serif" w:cs="Times New Roman"/>
          <w:color w:val="333333"/>
          <w:sz w:val="24"/>
          <w:szCs w:val="24"/>
        </w:rPr>
        <w:t>).</w:t>
      </w:r>
    </w:p>
    <w:p w:rsidR="00C33EEA" w:rsidRPr="00C33EEA" w:rsidRDefault="00C33EEA" w:rsidP="00C33EEA">
      <w:pPr>
        <w:spacing w:before="100" w:beforeAutospacing="1" w:after="100" w:afterAutospacing="1" w:line="240" w:lineRule="auto"/>
        <w:outlineLvl w:val="1"/>
        <w:rPr>
          <w:rFonts w:ascii="Droid Serif" w:eastAsia="Times New Roman" w:hAnsi="Droid Serif" w:cs="Times New Roman"/>
          <w:b/>
          <w:bCs/>
          <w:color w:val="333333"/>
          <w:sz w:val="36"/>
          <w:szCs w:val="36"/>
        </w:rPr>
      </w:pPr>
      <w:r w:rsidRPr="00C33EEA">
        <w:rPr>
          <w:rFonts w:ascii="Droid Serif" w:eastAsia="Times New Roman" w:hAnsi="Droid Serif" w:cs="Times New Roman"/>
          <w:b/>
          <w:bCs/>
          <w:color w:val="333333"/>
          <w:sz w:val="36"/>
          <w:szCs w:val="36"/>
        </w:rPr>
        <w:t xml:space="preserve">The Status of Women </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Often in the United States we consider our own problems to be so significant that we fail to recognize that many of these social issues exist elsewhere. Gender stratification is an example of an issue we share with almost all other countries, and Mexico is no exception. In 1975, Mexico City was the site of the first United Nations conference on the status of women. Much of the focus was on the situation of women in developing countries; in that regard, Mexico remains typical.</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Women in Mexico did not receive the right to vote until 1953. They have made significant progress in that short period in being elected into office, but they have a long way to go. As of 2013, women accounted for 37 percent of Mexico’s national assembly—20th highest out of 189 countries—but lack the ultimate decision-making authority in the government and the economic leadership (Inter-Parliamentary Union </w:t>
      </w:r>
      <w:hyperlink r:id="rId28" w:history="1">
        <w:r w:rsidRPr="00C33EEA">
          <w:rPr>
            <w:rFonts w:ascii="Droid Serif" w:eastAsia="Times New Roman" w:hAnsi="Droid Serif" w:cs="Times New Roman"/>
            <w:b/>
            <w:bCs/>
            <w:color w:val="0D8CD6"/>
            <w:sz w:val="24"/>
            <w:szCs w:val="24"/>
          </w:rPr>
          <w:t>2013</w:t>
        </w:r>
      </w:hyperlink>
      <w:r w:rsidRPr="00C33EEA">
        <w:rPr>
          <w:rFonts w:ascii="Droid Serif" w:eastAsia="Times New Roman" w:hAnsi="Droid Serif" w:cs="Times New Roman"/>
          <w:color w:val="333333"/>
          <w:sz w:val="24"/>
          <w:szCs w:val="24"/>
        </w:rPr>
        <w:t>).</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Even when Mexican women work outside the home, they are often denied recognition as active and productive household members, and men are typically viewed as heads of the household in every respect. As one consequence, women find it difficult to obtain credit and technical assistance in many parts of Mexico and to inherit land in rural areas.</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Men are preferred over women in the more skilled jobs, and women lose out entirely as factories, even in developing nations such as Mexico, require more complex skills. In 2009, only 47 percent of women were in the paid labor force, compared with about 69 percent in Canada and 22 percent in the United States (</w:t>
      </w:r>
      <w:proofErr w:type="spellStart"/>
      <w:r w:rsidRPr="00C33EEA">
        <w:rPr>
          <w:rFonts w:ascii="Droid Serif" w:eastAsia="Times New Roman" w:hAnsi="Droid Serif" w:cs="Times New Roman"/>
          <w:color w:val="333333"/>
          <w:sz w:val="24"/>
          <w:szCs w:val="24"/>
        </w:rPr>
        <w:t>Organisation</w:t>
      </w:r>
      <w:proofErr w:type="spellEnd"/>
      <w:r w:rsidRPr="00C33EEA">
        <w:rPr>
          <w:rFonts w:ascii="Droid Serif" w:eastAsia="Times New Roman" w:hAnsi="Droid Serif" w:cs="Times New Roman"/>
          <w:color w:val="333333"/>
          <w:sz w:val="24"/>
          <w:szCs w:val="24"/>
        </w:rPr>
        <w:t xml:space="preserve"> for Economic Co-operation and Development </w:t>
      </w:r>
      <w:hyperlink r:id="rId29" w:history="1">
        <w:r w:rsidRPr="00C33EEA">
          <w:rPr>
            <w:rFonts w:ascii="Droid Serif" w:eastAsia="Times New Roman" w:hAnsi="Droid Serif" w:cs="Times New Roman"/>
            <w:b/>
            <w:bCs/>
            <w:color w:val="0D8CD6"/>
            <w:sz w:val="24"/>
            <w:szCs w:val="24"/>
          </w:rPr>
          <w:t>2013</w:t>
        </w:r>
      </w:hyperlink>
      <w:r w:rsidRPr="00C33EEA">
        <w:rPr>
          <w:rFonts w:ascii="Droid Serif" w:eastAsia="Times New Roman" w:hAnsi="Droid Serif" w:cs="Times New Roman"/>
          <w:color w:val="333333"/>
          <w:sz w:val="24"/>
          <w:szCs w:val="24"/>
        </w:rPr>
        <w:t>).</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In recent decades, Mexican women have begun to address an array of economic, political, and health issues. Often this organizing occurs at the grassroots level and outside traditional government forums. Because women continue to serve as household managers for their families, even when they work outside the home, they have been aware of the consequences of the inadequate public services in low-income urban neighborhoods. As far back as 1973, women in Monterrey, the nation’s sixth-largest city, began protesting the continuing disruptions of the city’s water supply. At first, individual women made complaints to city officials and the water authority, but subsequently, groups of female activists emerged. They sent delegations to confront politicians, organized protest rallies, and blocked traffic as a means of getting media attention. As a result of their efforts, there have been improvements in Monterrey’s water service, although the issue of reliable and safe water remains a concern in Mexico and many developing countries (Bennett </w:t>
      </w:r>
      <w:hyperlink r:id="rId30" w:history="1">
        <w:r w:rsidRPr="00C33EEA">
          <w:rPr>
            <w:rFonts w:ascii="Droid Serif" w:eastAsia="Times New Roman" w:hAnsi="Droid Serif" w:cs="Times New Roman"/>
            <w:b/>
            <w:bCs/>
            <w:color w:val="0D8CD6"/>
            <w:sz w:val="24"/>
            <w:szCs w:val="24"/>
          </w:rPr>
          <w:t>1995</w:t>
        </w:r>
      </w:hyperlink>
      <w:r w:rsidRPr="00C33EEA">
        <w:rPr>
          <w:rFonts w:ascii="Droid Serif" w:eastAsia="Times New Roman" w:hAnsi="Droid Serif" w:cs="Times New Roman"/>
          <w:color w:val="333333"/>
          <w:sz w:val="24"/>
          <w:szCs w:val="24"/>
        </w:rPr>
        <w:t xml:space="preserve">; Bennett and Rico </w:t>
      </w:r>
      <w:hyperlink r:id="rId31" w:history="1">
        <w:r w:rsidRPr="00C33EEA">
          <w:rPr>
            <w:rFonts w:ascii="Droid Serif" w:eastAsia="Times New Roman" w:hAnsi="Droid Serif" w:cs="Times New Roman"/>
            <w:b/>
            <w:bCs/>
            <w:color w:val="0D8CD6"/>
            <w:sz w:val="24"/>
            <w:szCs w:val="24"/>
          </w:rPr>
          <w:t>2005</w:t>
        </w:r>
      </w:hyperlink>
      <w:r w:rsidRPr="00C33EEA">
        <w:rPr>
          <w:rFonts w:ascii="Droid Serif" w:eastAsia="Times New Roman" w:hAnsi="Droid Serif" w:cs="Times New Roman"/>
          <w:color w:val="333333"/>
          <w:sz w:val="24"/>
          <w:szCs w:val="24"/>
        </w:rPr>
        <w:t>).</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Mexico is beginning to recognize that the issue of social inequality extends beyond poverty. A national survey found that eight out of ten Mexicans felt it was as important to eliminate discrimination as poverty, yet 40 percent said that they did not want to live next to an Indian </w:t>
      </w:r>
      <w:r w:rsidRPr="00C33EEA">
        <w:rPr>
          <w:rFonts w:ascii="Droid Serif" w:eastAsia="Times New Roman" w:hAnsi="Droid Serif" w:cs="Times New Roman"/>
          <w:color w:val="333333"/>
          <w:sz w:val="24"/>
          <w:szCs w:val="24"/>
        </w:rPr>
        <w:lastRenderedPageBreak/>
        <w:t xml:space="preserve">community, and one-third considered it “normal” for women not to earn as much as men (Thompson </w:t>
      </w:r>
      <w:hyperlink r:id="rId32" w:history="1">
        <w:r w:rsidRPr="00C33EEA">
          <w:rPr>
            <w:rFonts w:ascii="Droid Serif" w:eastAsia="Times New Roman" w:hAnsi="Droid Serif" w:cs="Times New Roman"/>
            <w:b/>
            <w:bCs/>
            <w:color w:val="0D8CD6"/>
            <w:sz w:val="24"/>
            <w:szCs w:val="24"/>
          </w:rPr>
          <w:t>2005</w:t>
        </w:r>
      </w:hyperlink>
      <w:r w:rsidRPr="00C33EEA">
        <w:rPr>
          <w:rFonts w:ascii="Droid Serif" w:eastAsia="Times New Roman" w:hAnsi="Droid Serif" w:cs="Times New Roman"/>
          <w:color w:val="333333"/>
          <w:sz w:val="24"/>
          <w:szCs w:val="24"/>
        </w:rPr>
        <w:t>).</w:t>
      </w:r>
    </w:p>
    <w:p w:rsidR="00C33EEA" w:rsidRPr="00C33EEA" w:rsidRDefault="00C33EEA" w:rsidP="00C33EEA">
      <w:pPr>
        <w:spacing w:before="100" w:beforeAutospacing="1" w:after="100" w:afterAutospacing="1" w:line="240" w:lineRule="auto"/>
        <w:outlineLvl w:val="1"/>
        <w:rPr>
          <w:rFonts w:ascii="Droid Serif" w:eastAsia="Times New Roman" w:hAnsi="Droid Serif" w:cs="Times New Roman"/>
          <w:b/>
          <w:bCs/>
          <w:color w:val="333333"/>
          <w:sz w:val="36"/>
          <w:szCs w:val="36"/>
        </w:rPr>
      </w:pPr>
      <w:r w:rsidRPr="00C33EEA">
        <w:rPr>
          <w:rFonts w:ascii="Droid Serif" w:eastAsia="Times New Roman" w:hAnsi="Droid Serif" w:cs="Times New Roman"/>
          <w:b/>
          <w:bCs/>
          <w:color w:val="333333"/>
          <w:sz w:val="36"/>
          <w:szCs w:val="36"/>
        </w:rPr>
        <w:t xml:space="preserve">Canada: Multiculturalism </w:t>
      </w:r>
      <w:proofErr w:type="gramStart"/>
      <w:r w:rsidRPr="00C33EEA">
        <w:rPr>
          <w:rFonts w:ascii="Droid Serif" w:eastAsia="Times New Roman" w:hAnsi="Droid Serif" w:cs="Times New Roman"/>
          <w:b/>
          <w:bCs/>
          <w:color w:val="333333"/>
          <w:sz w:val="36"/>
          <w:szCs w:val="36"/>
        </w:rPr>
        <w:t>Up</w:t>
      </w:r>
      <w:proofErr w:type="gramEnd"/>
      <w:r w:rsidRPr="00C33EEA">
        <w:rPr>
          <w:rFonts w:ascii="Droid Serif" w:eastAsia="Times New Roman" w:hAnsi="Droid Serif" w:cs="Times New Roman"/>
          <w:b/>
          <w:bCs/>
          <w:color w:val="333333"/>
          <w:sz w:val="36"/>
          <w:szCs w:val="36"/>
        </w:rPr>
        <w:t xml:space="preserve"> North </w:t>
      </w:r>
    </w:p>
    <w:p w:rsidR="00C33EEA" w:rsidRPr="00C33EEA" w:rsidRDefault="00C33EEA" w:rsidP="00C33EEA">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b/>
          <w:bCs/>
          <w:color w:val="EF4130"/>
          <w:sz w:val="24"/>
          <w:szCs w:val="24"/>
        </w:rPr>
        <w:t>16-2</w:t>
      </w:r>
      <w:r w:rsidRPr="00C33EEA">
        <w:rPr>
          <w:rFonts w:ascii="Droid Serif" w:eastAsia="Times New Roman" w:hAnsi="Droid Serif" w:cs="Times New Roman"/>
          <w:color w:val="333333"/>
          <w:sz w:val="24"/>
          <w:szCs w:val="24"/>
        </w:rPr>
        <w:t xml:space="preserve"> Understand what is meant by multiculturalism in Canada.</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i/>
          <w:iCs/>
          <w:color w:val="333333"/>
          <w:sz w:val="24"/>
          <w:szCs w:val="24"/>
        </w:rPr>
        <w:t>Multiculturalism</w:t>
      </w:r>
      <w:r w:rsidRPr="00C33EEA">
        <w:rPr>
          <w:rFonts w:ascii="Droid Serif" w:eastAsia="Times New Roman" w:hAnsi="Droid Serif" w:cs="Times New Roman"/>
          <w:color w:val="333333"/>
          <w:sz w:val="24"/>
          <w:szCs w:val="24"/>
        </w:rPr>
        <w:t xml:space="preserve"> is a fairly recent term in the United States; it is used to refer to diversity. In Canada, it has been adopted as a state policy for more than two decades. Still, many people in the United States, when they think of Canada, see it as a homogeneous nation with a smattering of Arctic-type people—merely a cross between the northern mainland United States and Alaska. This is not the social reality.</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One of the continuing discussions among Canadians is the need for a cohesive national identity or a sense of common peoplehood. The immense size of the country, much of which is sparsely populated, and the diversity of its people have complicated this need.</w:t>
      </w:r>
    </w:p>
    <w:p w:rsidR="00C33EEA" w:rsidRPr="00C33EEA" w:rsidRDefault="00C33EEA" w:rsidP="00C33EEA">
      <w:pPr>
        <w:spacing w:before="100" w:beforeAutospacing="1" w:after="100" w:afterAutospacing="1" w:line="240" w:lineRule="auto"/>
        <w:outlineLvl w:val="1"/>
        <w:rPr>
          <w:rFonts w:ascii="Droid Serif" w:eastAsia="Times New Roman" w:hAnsi="Droid Serif" w:cs="Times New Roman"/>
          <w:b/>
          <w:bCs/>
          <w:color w:val="333333"/>
          <w:sz w:val="36"/>
          <w:szCs w:val="36"/>
        </w:rPr>
      </w:pPr>
      <w:r w:rsidRPr="00C33EEA">
        <w:rPr>
          <w:rFonts w:ascii="Droid Serif" w:eastAsia="Times New Roman" w:hAnsi="Droid Serif" w:cs="Times New Roman"/>
          <w:b/>
          <w:bCs/>
          <w:color w:val="333333"/>
          <w:sz w:val="36"/>
          <w:szCs w:val="36"/>
        </w:rPr>
        <w:t xml:space="preserve">The First Nations </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Canada, like the United States, has had an adversarial relationship with its native peoples. However, the Canadian experience has not been as violent. During all three stages of Canadian history—French colonialism, British colonialism, and Canadian nationhood—there has been, compared with the United States, little warfare between Canadian Whites and Canadian Native Americans. Yet the legacy today is similar. Prodded by settlers, colonial governments (and later Canadian governments) drove the Native Americans from their lands. Already by the 1830s, Indian reserves were being established that were similar to the reservations in the United States. Tribal members were encouraged to renounce their status and become Canadian citizens. Assimilation was the explicit policy until recently (Champagne </w:t>
      </w:r>
      <w:hyperlink r:id="rId33" w:history="1">
        <w:r w:rsidRPr="00C33EEA">
          <w:rPr>
            <w:rFonts w:ascii="Droid Serif" w:eastAsia="Times New Roman" w:hAnsi="Droid Serif" w:cs="Times New Roman"/>
            <w:b/>
            <w:bCs/>
            <w:color w:val="0D8CD6"/>
            <w:sz w:val="24"/>
            <w:szCs w:val="24"/>
          </w:rPr>
          <w:t>1994</w:t>
        </w:r>
      </w:hyperlink>
      <w:r w:rsidRPr="00C33EEA">
        <w:rPr>
          <w:rFonts w:ascii="Droid Serif" w:eastAsia="Times New Roman" w:hAnsi="Droid Serif" w:cs="Times New Roman"/>
          <w:color w:val="333333"/>
          <w:sz w:val="24"/>
          <w:szCs w:val="24"/>
        </w:rPr>
        <w:t xml:space="preserve">; Waldman </w:t>
      </w:r>
      <w:hyperlink r:id="rId34" w:history="1">
        <w:r w:rsidRPr="00C33EEA">
          <w:rPr>
            <w:rFonts w:ascii="Droid Serif" w:eastAsia="Times New Roman" w:hAnsi="Droid Serif" w:cs="Times New Roman"/>
            <w:b/>
            <w:bCs/>
            <w:color w:val="0D8CD6"/>
            <w:sz w:val="24"/>
            <w:szCs w:val="24"/>
          </w:rPr>
          <w:t>1985</w:t>
        </w:r>
      </w:hyperlink>
      <w:r w:rsidRPr="00C33EEA">
        <w:rPr>
          <w:rFonts w:ascii="Droid Serif" w:eastAsia="Times New Roman" w:hAnsi="Droid Serif" w:cs="Times New Roman"/>
          <w:color w:val="333333"/>
          <w:sz w:val="24"/>
          <w:szCs w:val="24"/>
        </w:rPr>
        <w:t>).</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The 1.2 million native peoples of Canada are collectively referred to by the government as the </w:t>
      </w:r>
      <w:r w:rsidRPr="00C33EEA">
        <w:rPr>
          <w:rFonts w:ascii="Droid Serif" w:eastAsia="Times New Roman" w:hAnsi="Droid Serif" w:cs="Times New Roman"/>
          <w:i/>
          <w:iCs/>
          <w:color w:val="333333"/>
          <w:sz w:val="24"/>
          <w:szCs w:val="24"/>
        </w:rPr>
        <w:t>First Nations</w:t>
      </w:r>
      <w:r w:rsidRPr="00C33EEA">
        <w:rPr>
          <w:rFonts w:ascii="Droid Serif" w:eastAsia="Times New Roman" w:hAnsi="Droid Serif" w:cs="Times New Roman"/>
          <w:color w:val="333333"/>
          <w:sz w:val="24"/>
          <w:szCs w:val="24"/>
        </w:rPr>
        <w:t xml:space="preserve"> or </w:t>
      </w:r>
      <w:r w:rsidRPr="00C33EEA">
        <w:rPr>
          <w:rFonts w:ascii="Droid Serif" w:eastAsia="Times New Roman" w:hAnsi="Droid Serif" w:cs="Times New Roman"/>
          <w:i/>
          <w:iCs/>
          <w:color w:val="333333"/>
          <w:sz w:val="24"/>
          <w:szCs w:val="24"/>
        </w:rPr>
        <w:t>Aboriginal Peoples</w:t>
      </w:r>
      <w:r w:rsidRPr="00C33EEA">
        <w:rPr>
          <w:rFonts w:ascii="Droid Serif" w:eastAsia="Times New Roman" w:hAnsi="Droid Serif" w:cs="Times New Roman"/>
          <w:color w:val="333333"/>
          <w:sz w:val="24"/>
          <w:szCs w:val="24"/>
        </w:rPr>
        <w:t xml:space="preserve"> and represent about 4 percent of the population. This population is classified into the following groups:</w:t>
      </w:r>
    </w:p>
    <w:p w:rsidR="00C33EEA" w:rsidRPr="00C33EEA" w:rsidRDefault="00C33EEA" w:rsidP="00C33EEA">
      <w:pPr>
        <w:numPr>
          <w:ilvl w:val="0"/>
          <w:numId w:val="2"/>
        </w:num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i/>
          <w:iCs/>
          <w:color w:val="333333"/>
          <w:sz w:val="24"/>
          <w:szCs w:val="24"/>
        </w:rPr>
        <w:t>Status Indians</w:t>
      </w:r>
      <w:r w:rsidRPr="00C33EEA">
        <w:rPr>
          <w:rFonts w:ascii="Droid Serif" w:eastAsia="Times New Roman" w:hAnsi="Droid Serif" w:cs="Times New Roman"/>
          <w:color w:val="333333"/>
          <w:sz w:val="24"/>
          <w:szCs w:val="24"/>
        </w:rPr>
        <w:t xml:space="preserve">—The more than 600 tribes or bands officially recognized by the government, numbering about 680,000 in 2006, of whom 40 percent live on Indian reserves (or reservations). </w:t>
      </w:r>
    </w:p>
    <w:p w:rsidR="00C33EEA" w:rsidRPr="00C33EEA" w:rsidRDefault="00C33EEA" w:rsidP="00C33EEA">
      <w:pPr>
        <w:numPr>
          <w:ilvl w:val="0"/>
          <w:numId w:val="2"/>
        </w:num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i/>
          <w:iCs/>
          <w:color w:val="333333"/>
          <w:sz w:val="24"/>
          <w:szCs w:val="24"/>
        </w:rPr>
        <w:t>Inuit</w:t>
      </w:r>
      <w:r w:rsidRPr="00C33EEA">
        <w:rPr>
          <w:rFonts w:ascii="Droid Serif" w:eastAsia="Times New Roman" w:hAnsi="Droid Serif" w:cs="Times New Roman"/>
          <w:color w:val="333333"/>
          <w:sz w:val="24"/>
          <w:szCs w:val="24"/>
        </w:rPr>
        <w:t xml:space="preserve">—The 50,480 people living in the northern part of the country, who in the past were called Eskimos. </w:t>
      </w:r>
    </w:p>
    <w:p w:rsidR="00C33EEA" w:rsidRPr="00C33EEA" w:rsidRDefault="00C33EEA" w:rsidP="00C33EEA">
      <w:pPr>
        <w:numPr>
          <w:ilvl w:val="0"/>
          <w:numId w:val="2"/>
        </w:num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i/>
          <w:iCs/>
          <w:color w:val="333333"/>
          <w:sz w:val="24"/>
          <w:szCs w:val="24"/>
        </w:rPr>
        <w:t>Métis</w:t>
      </w:r>
      <w:r w:rsidRPr="00C33EEA">
        <w:rPr>
          <w:rFonts w:ascii="Droid Serif" w:eastAsia="Times New Roman" w:hAnsi="Droid Serif" w:cs="Times New Roman"/>
          <w:color w:val="333333"/>
          <w:sz w:val="24"/>
          <w:szCs w:val="24"/>
        </w:rPr>
        <w:t xml:space="preserve"> (pronounced “may-TEE”)—Canadians of mixed Aboriginal ancestry, officially numbering 390,000 and many of whom still speak French Métis, a mixed language combining Aboriginal and European words. </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Another 35,000 Canadians of mixed native ancestry are counted by the government as First Nations people, but there are perhaps another 600,000 non-status Indians who self-identify </w:t>
      </w:r>
      <w:r w:rsidRPr="00C33EEA">
        <w:rPr>
          <w:rFonts w:ascii="Droid Serif" w:eastAsia="Times New Roman" w:hAnsi="Droid Serif" w:cs="Times New Roman"/>
          <w:color w:val="333333"/>
          <w:sz w:val="24"/>
          <w:szCs w:val="24"/>
        </w:rPr>
        <w:lastRenderedPageBreak/>
        <w:t>themselves as having some Aboriginal ancestry but who are not so considered by the Canadian government (</w:t>
      </w:r>
      <w:proofErr w:type="spellStart"/>
      <w:r w:rsidRPr="00C33EEA">
        <w:rPr>
          <w:rFonts w:ascii="Droid Serif" w:eastAsia="Times New Roman" w:hAnsi="Droid Serif" w:cs="Times New Roman"/>
          <w:color w:val="333333"/>
          <w:sz w:val="24"/>
          <w:szCs w:val="24"/>
        </w:rPr>
        <w:t>Huteson</w:t>
      </w:r>
      <w:proofErr w:type="spellEnd"/>
      <w:r w:rsidRPr="00C33EEA">
        <w:rPr>
          <w:rFonts w:ascii="Droid Serif" w:eastAsia="Times New Roman" w:hAnsi="Droid Serif" w:cs="Times New Roman"/>
          <w:color w:val="333333"/>
          <w:sz w:val="24"/>
          <w:szCs w:val="24"/>
        </w:rPr>
        <w:t xml:space="preserve"> </w:t>
      </w:r>
      <w:hyperlink r:id="rId35" w:history="1">
        <w:r w:rsidRPr="00C33EEA">
          <w:rPr>
            <w:rFonts w:ascii="Droid Serif" w:eastAsia="Times New Roman" w:hAnsi="Droid Serif" w:cs="Times New Roman"/>
            <w:b/>
            <w:bCs/>
            <w:color w:val="0D8CD6"/>
            <w:sz w:val="24"/>
            <w:szCs w:val="24"/>
          </w:rPr>
          <w:t>2008</w:t>
        </w:r>
      </w:hyperlink>
      <w:r w:rsidRPr="00C33EEA">
        <w:rPr>
          <w:rFonts w:ascii="Droid Serif" w:eastAsia="Times New Roman" w:hAnsi="Droid Serif" w:cs="Times New Roman"/>
          <w:color w:val="333333"/>
          <w:sz w:val="24"/>
          <w:szCs w:val="24"/>
        </w:rPr>
        <w:t xml:space="preserve">; Statistics Canada </w:t>
      </w:r>
      <w:hyperlink r:id="rId36" w:history="1">
        <w:r w:rsidRPr="00C33EEA">
          <w:rPr>
            <w:rFonts w:ascii="Droid Serif" w:eastAsia="Times New Roman" w:hAnsi="Droid Serif" w:cs="Times New Roman"/>
            <w:b/>
            <w:bCs/>
            <w:color w:val="0D8CD6"/>
            <w:sz w:val="24"/>
            <w:szCs w:val="24"/>
          </w:rPr>
          <w:t>2012</w:t>
        </w:r>
      </w:hyperlink>
      <w:r w:rsidRPr="00C33EEA">
        <w:rPr>
          <w:rFonts w:ascii="Droid Serif" w:eastAsia="Times New Roman" w:hAnsi="Droid Serif" w:cs="Times New Roman"/>
          <w:color w:val="333333"/>
          <w:sz w:val="24"/>
          <w:szCs w:val="24"/>
        </w:rPr>
        <w:t>).</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The Métis and non-status Indians have historically enjoyed no separate legal recognition, but efforts continue to secure them special rights under the law, such as designated health, education, and welfare programs. The general public does not understand these legal distinctions, so if a Métis or non-status Indian “looks like an Indian,” she or he is subjected to the same treatment, discriminatory or otherwise (Indian and Northern Affairs Canada and Canadian Polar Commission </w:t>
      </w:r>
      <w:hyperlink r:id="rId37" w:history="1">
        <w:r w:rsidRPr="00C33EEA">
          <w:rPr>
            <w:rFonts w:ascii="Droid Serif" w:eastAsia="Times New Roman" w:hAnsi="Droid Serif" w:cs="Times New Roman"/>
            <w:b/>
            <w:bCs/>
            <w:color w:val="0D8CD6"/>
            <w:sz w:val="24"/>
            <w:szCs w:val="24"/>
          </w:rPr>
          <w:t>2000</w:t>
        </w:r>
      </w:hyperlink>
      <w:r w:rsidRPr="00C33EEA">
        <w:rPr>
          <w:rFonts w:ascii="Droid Serif" w:eastAsia="Times New Roman" w:hAnsi="Droid Serif" w:cs="Times New Roman"/>
          <w:color w:val="333333"/>
          <w:sz w:val="24"/>
          <w:szCs w:val="24"/>
        </w:rPr>
        <w:t>: 4).</w:t>
      </w:r>
    </w:p>
    <w:p w:rsidR="00C33EEA" w:rsidRPr="00C33EEA" w:rsidRDefault="00C33EEA" w:rsidP="00C33EEA">
      <w:pPr>
        <w:spacing w:after="0"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Similar to the situation of indigenous people in the United States, Brazil, and Mexico, Canada has only recently begun to make amends for past injustices to its First Nations people. Pictured is a settlement of the Nunavut Territory, which has been given special autonomy from the central government of Ottawa.</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The new Canadian federal constitution of 1982 included a charter of rights that “recognized and affirmed . . . the existing aboriginal and treaty rights” of the Canadian Native American, Inuit, and Métis peoples. This recognition received the most visibility through the efforts of the Mohawk, one of the tribes of status Indians. At issue were land rights involving some property areas in Quebec that had spiritual significance for the </w:t>
      </w:r>
      <w:proofErr w:type="gramStart"/>
      <w:r w:rsidRPr="00C33EEA">
        <w:rPr>
          <w:rFonts w:ascii="Droid Serif" w:eastAsia="Times New Roman" w:hAnsi="Droid Serif" w:cs="Times New Roman"/>
          <w:color w:val="333333"/>
          <w:sz w:val="24"/>
          <w:szCs w:val="24"/>
        </w:rPr>
        <w:t>Mohawk.</w:t>
      </w:r>
      <w:proofErr w:type="gramEnd"/>
      <w:r w:rsidRPr="00C33EEA">
        <w:rPr>
          <w:rFonts w:ascii="Droid Serif" w:eastAsia="Times New Roman" w:hAnsi="Droid Serif" w:cs="Times New Roman"/>
          <w:color w:val="333333"/>
          <w:sz w:val="24"/>
          <w:szCs w:val="24"/>
        </w:rPr>
        <w:t xml:space="preserve"> Their protests and militant confrontations reawakened the Canadian people to the concerns of their diverse native peoples (Warry </w:t>
      </w:r>
      <w:hyperlink r:id="rId38" w:history="1">
        <w:r w:rsidRPr="00C33EEA">
          <w:rPr>
            <w:rFonts w:ascii="Droid Serif" w:eastAsia="Times New Roman" w:hAnsi="Droid Serif" w:cs="Times New Roman"/>
            <w:b/>
            <w:bCs/>
            <w:color w:val="0D8CD6"/>
            <w:sz w:val="24"/>
            <w:szCs w:val="24"/>
          </w:rPr>
          <w:t>2007</w:t>
        </w:r>
      </w:hyperlink>
      <w:r w:rsidRPr="00C33EEA">
        <w:rPr>
          <w:rFonts w:ascii="Droid Serif" w:eastAsia="Times New Roman" w:hAnsi="Droid Serif" w:cs="Times New Roman"/>
          <w:color w:val="333333"/>
          <w:sz w:val="24"/>
          <w:szCs w:val="24"/>
        </w:rPr>
        <w:t>).</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Some of the contemporary issues facing the First Nations of Canada are very similar to those faced by Native Americans in the United States. Contemporary Canadians are shocked to learn of past mistreatment leading to belated remedies. Exposure of past sexual and physical abuse of tens of thousands in boarding schools led to compensation to former students and an official apology by the government in 2008. Earlier in 2006, as part of a legal settlement, the government set aside $2 billion for payments to surviving students and to document their experiences.</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Another parallel with native peoples of the United States, the First Nations people are demanding control over natural resources. Tribal people also feel that </w:t>
      </w:r>
      <w:hyperlink r:id="rId39" w:history="1">
        <w:r w:rsidRPr="00C33EEA">
          <w:rPr>
            <w:rFonts w:ascii="Droid Serif" w:eastAsia="Times New Roman" w:hAnsi="Droid Serif" w:cs="Times New Roman"/>
            <w:b/>
            <w:bCs/>
            <w:color w:val="0D8CD6"/>
            <w:sz w:val="24"/>
            <w:szCs w:val="24"/>
          </w:rPr>
          <w:t>environmental justice</w:t>
        </w:r>
      </w:hyperlink>
      <w:r w:rsidRPr="00C33EEA">
        <w:rPr>
          <w:rFonts w:ascii="Droid Serif" w:eastAsia="Times New Roman" w:hAnsi="Droid Serif" w:cs="Times New Roman"/>
          <w:color w:val="333333"/>
          <w:sz w:val="24"/>
          <w:szCs w:val="24"/>
        </w:rPr>
        <w:t xml:space="preserve"> must be addressed because of the disproportionate pollution they experience. As noted in </w:t>
      </w:r>
      <w:hyperlink r:id="rId40" w:history="1">
        <w:r w:rsidRPr="00C33EEA">
          <w:rPr>
            <w:rFonts w:ascii="Droid Serif" w:eastAsia="Times New Roman" w:hAnsi="Droid Serif" w:cs="Times New Roman"/>
            <w:b/>
            <w:bCs/>
            <w:color w:val="0D8CD6"/>
            <w:sz w:val="24"/>
            <w:szCs w:val="24"/>
          </w:rPr>
          <w:t>Chapter 6</w:t>
        </w:r>
      </w:hyperlink>
      <w:r w:rsidRPr="00C33EEA">
        <w:rPr>
          <w:rFonts w:ascii="Droid Serif" w:eastAsia="Times New Roman" w:hAnsi="Droid Serif" w:cs="Times New Roman"/>
          <w:color w:val="333333"/>
          <w:sz w:val="24"/>
          <w:szCs w:val="24"/>
        </w:rPr>
        <w:t>, environmental justice refers to efforts to ensure that hazardous substances are controlled so that all communities receive protection regardless of race or socioeconomic circumstances. Seeking better opportunities, First Nations people move to urban areas in Canada where social services are slowly meeting the needs.</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The social and economic fate of contemporary Aboriginal Peoples reflects many challenges. Only 40 percent graduate from high school compared to more than 70 percent for the country as a whole. The native peoples of Canada have unemployment rates twice as high and an average income one-third lower (Farley </w:t>
      </w:r>
      <w:hyperlink r:id="rId41" w:history="1">
        <w:r w:rsidRPr="00C33EEA">
          <w:rPr>
            <w:rFonts w:ascii="Droid Serif" w:eastAsia="Times New Roman" w:hAnsi="Droid Serif" w:cs="Times New Roman"/>
            <w:b/>
            <w:bCs/>
            <w:color w:val="0D8CD6"/>
            <w:sz w:val="24"/>
            <w:szCs w:val="24"/>
          </w:rPr>
          <w:t>2008</w:t>
        </w:r>
      </w:hyperlink>
      <w:r w:rsidRPr="00C33EEA">
        <w:rPr>
          <w:rFonts w:ascii="Droid Serif" w:eastAsia="Times New Roman" w:hAnsi="Droid Serif" w:cs="Times New Roman"/>
          <w:color w:val="333333"/>
          <w:sz w:val="24"/>
          <w:szCs w:val="24"/>
        </w:rPr>
        <w:t xml:space="preserve">; </w:t>
      </w:r>
      <w:proofErr w:type="spellStart"/>
      <w:r w:rsidRPr="00C33EEA">
        <w:rPr>
          <w:rFonts w:ascii="Droid Serif" w:eastAsia="Times New Roman" w:hAnsi="Droid Serif" w:cs="Times New Roman"/>
          <w:color w:val="333333"/>
          <w:sz w:val="24"/>
          <w:szCs w:val="24"/>
        </w:rPr>
        <w:t>Guly</w:t>
      </w:r>
      <w:proofErr w:type="spellEnd"/>
      <w:r w:rsidRPr="00C33EEA">
        <w:rPr>
          <w:rFonts w:ascii="Droid Serif" w:eastAsia="Times New Roman" w:hAnsi="Droid Serif" w:cs="Times New Roman"/>
          <w:color w:val="333333"/>
          <w:sz w:val="24"/>
          <w:szCs w:val="24"/>
        </w:rPr>
        <w:t xml:space="preserve"> and Farley </w:t>
      </w:r>
      <w:hyperlink r:id="rId42" w:history="1">
        <w:r w:rsidRPr="00C33EEA">
          <w:rPr>
            <w:rFonts w:ascii="Droid Serif" w:eastAsia="Times New Roman" w:hAnsi="Droid Serif" w:cs="Times New Roman"/>
            <w:b/>
            <w:bCs/>
            <w:color w:val="0D8CD6"/>
            <w:sz w:val="24"/>
            <w:szCs w:val="24"/>
          </w:rPr>
          <w:t>2008</w:t>
        </w:r>
      </w:hyperlink>
      <w:r w:rsidRPr="00C33EEA">
        <w:rPr>
          <w:rFonts w:ascii="Droid Serif" w:eastAsia="Times New Roman" w:hAnsi="Droid Serif" w:cs="Times New Roman"/>
          <w:color w:val="333333"/>
          <w:sz w:val="24"/>
          <w:szCs w:val="24"/>
        </w:rPr>
        <w:t xml:space="preserve">; Statistics Canada </w:t>
      </w:r>
      <w:hyperlink r:id="rId43" w:history="1">
        <w:r w:rsidRPr="00C33EEA">
          <w:rPr>
            <w:rFonts w:ascii="Droid Serif" w:eastAsia="Times New Roman" w:hAnsi="Droid Serif" w:cs="Times New Roman"/>
            <w:b/>
            <w:bCs/>
            <w:color w:val="0D8CD6"/>
            <w:sz w:val="24"/>
            <w:szCs w:val="24"/>
          </w:rPr>
          <w:t>2012</w:t>
        </w:r>
      </w:hyperlink>
      <w:r w:rsidRPr="00C33EEA">
        <w:rPr>
          <w:rFonts w:ascii="Droid Serif" w:eastAsia="Times New Roman" w:hAnsi="Droid Serif" w:cs="Times New Roman"/>
          <w:color w:val="333333"/>
          <w:sz w:val="24"/>
          <w:szCs w:val="24"/>
        </w:rPr>
        <w:t xml:space="preserve">; Warry </w:t>
      </w:r>
      <w:hyperlink r:id="rId44" w:history="1">
        <w:r w:rsidRPr="00C33EEA">
          <w:rPr>
            <w:rFonts w:ascii="Droid Serif" w:eastAsia="Times New Roman" w:hAnsi="Droid Serif" w:cs="Times New Roman"/>
            <w:b/>
            <w:bCs/>
            <w:color w:val="0D8CD6"/>
            <w:sz w:val="24"/>
            <w:szCs w:val="24"/>
          </w:rPr>
          <w:t>2007</w:t>
        </w:r>
      </w:hyperlink>
      <w:r w:rsidRPr="00C33EEA">
        <w:rPr>
          <w:rFonts w:ascii="Droid Serif" w:eastAsia="Times New Roman" w:hAnsi="Droid Serif" w:cs="Times New Roman"/>
          <w:color w:val="333333"/>
          <w:sz w:val="24"/>
          <w:szCs w:val="24"/>
        </w:rPr>
        <w:t>).</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In a positive step, in 1999 Canada created a new territory in response to a native land claim in which the resident Inuit (formerly called </w:t>
      </w:r>
      <w:r w:rsidRPr="00C33EEA">
        <w:rPr>
          <w:rFonts w:ascii="Droid Serif" w:eastAsia="Times New Roman" w:hAnsi="Droid Serif" w:cs="Times New Roman"/>
          <w:i/>
          <w:iCs/>
          <w:color w:val="333333"/>
          <w:sz w:val="24"/>
          <w:szCs w:val="24"/>
        </w:rPr>
        <w:t>Eskimos</w:t>
      </w:r>
      <w:r w:rsidRPr="00C33EEA">
        <w:rPr>
          <w:rFonts w:ascii="Droid Serif" w:eastAsia="Times New Roman" w:hAnsi="Droid Serif" w:cs="Times New Roman"/>
          <w:color w:val="333333"/>
          <w:sz w:val="24"/>
          <w:szCs w:val="24"/>
        </w:rPr>
        <w:t>) dominated. Nunavut (“NOO-nah-</w:t>
      </w:r>
      <w:proofErr w:type="spellStart"/>
      <w:r w:rsidRPr="00C33EEA">
        <w:rPr>
          <w:rFonts w:ascii="Droid Serif" w:eastAsia="Times New Roman" w:hAnsi="Droid Serif" w:cs="Times New Roman"/>
          <w:color w:val="333333"/>
          <w:sz w:val="24"/>
          <w:szCs w:val="24"/>
        </w:rPr>
        <w:t>voot</w:t>
      </w:r>
      <w:proofErr w:type="spellEnd"/>
      <w:r w:rsidRPr="00C33EEA">
        <w:rPr>
          <w:rFonts w:ascii="Droid Serif" w:eastAsia="Times New Roman" w:hAnsi="Droid Serif" w:cs="Times New Roman"/>
          <w:color w:val="333333"/>
          <w:sz w:val="24"/>
          <w:szCs w:val="24"/>
        </w:rPr>
        <w:t xml:space="preserve">”), </w:t>
      </w:r>
      <w:r w:rsidRPr="00C33EEA">
        <w:rPr>
          <w:rFonts w:ascii="Droid Serif" w:eastAsia="Times New Roman" w:hAnsi="Droid Serif" w:cs="Times New Roman"/>
          <w:color w:val="333333"/>
          <w:sz w:val="24"/>
          <w:szCs w:val="24"/>
        </w:rPr>
        <w:lastRenderedPageBreak/>
        <w:t xml:space="preserve">meaning “our land,” recognizes the territorial rights of the Inuit. Admirable as this event is, observers noted it was easier to grant such economic rights and autonomy to 29,000 people in the isolated expanse of northern Canada than to the Aboriginal Peoples of the more populated southern provinces of Canada (Krauss </w:t>
      </w:r>
      <w:hyperlink r:id="rId45" w:history="1">
        <w:r w:rsidRPr="00C33EEA">
          <w:rPr>
            <w:rFonts w:ascii="Droid Serif" w:eastAsia="Times New Roman" w:hAnsi="Droid Serif" w:cs="Times New Roman"/>
            <w:b/>
            <w:bCs/>
            <w:color w:val="0D8CD6"/>
            <w:sz w:val="24"/>
            <w:szCs w:val="24"/>
          </w:rPr>
          <w:t>2006</w:t>
        </w:r>
      </w:hyperlink>
      <w:r w:rsidRPr="00C33EEA">
        <w:rPr>
          <w:rFonts w:ascii="Droid Serif" w:eastAsia="Times New Roman" w:hAnsi="Droid Serif" w:cs="Times New Roman"/>
          <w:color w:val="333333"/>
          <w:sz w:val="24"/>
          <w:szCs w:val="24"/>
        </w:rPr>
        <w:t>).</w:t>
      </w:r>
    </w:p>
    <w:p w:rsidR="00C33EEA" w:rsidRPr="00C33EEA" w:rsidRDefault="00C33EEA" w:rsidP="00C33EEA">
      <w:pPr>
        <w:spacing w:before="100" w:beforeAutospacing="1" w:after="100" w:afterAutospacing="1" w:line="240" w:lineRule="auto"/>
        <w:outlineLvl w:val="1"/>
        <w:rPr>
          <w:rFonts w:ascii="Droid Serif" w:eastAsia="Times New Roman" w:hAnsi="Droid Serif" w:cs="Times New Roman"/>
          <w:b/>
          <w:bCs/>
          <w:color w:val="333333"/>
          <w:sz w:val="36"/>
          <w:szCs w:val="36"/>
        </w:rPr>
      </w:pPr>
      <w:r w:rsidRPr="00C33EEA">
        <w:rPr>
          <w:rFonts w:ascii="Droid Serif" w:eastAsia="Times New Roman" w:hAnsi="Droid Serif" w:cs="Times New Roman"/>
          <w:b/>
          <w:bCs/>
          <w:color w:val="333333"/>
          <w:sz w:val="36"/>
          <w:szCs w:val="36"/>
        </w:rPr>
        <w:t xml:space="preserve">The Québécois </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Assimilation and domination have been the plight of most minority groups. The French-speaking people of the province of Quebec—the </w:t>
      </w:r>
      <w:hyperlink r:id="rId46" w:history="1">
        <w:r w:rsidRPr="00C33EEA">
          <w:rPr>
            <w:rFonts w:ascii="Droid Serif" w:eastAsia="Times New Roman" w:hAnsi="Droid Serif" w:cs="Times New Roman"/>
            <w:b/>
            <w:bCs/>
            <w:color w:val="0D8CD6"/>
            <w:sz w:val="24"/>
            <w:szCs w:val="24"/>
          </w:rPr>
          <w:t>Québécois</w:t>
        </w:r>
      </w:hyperlink>
      <w:r w:rsidRPr="00C33EEA">
        <w:rPr>
          <w:rFonts w:ascii="Droid Serif" w:eastAsia="Times New Roman" w:hAnsi="Droid Serif" w:cs="Times New Roman"/>
          <w:color w:val="333333"/>
          <w:sz w:val="24"/>
          <w:szCs w:val="24"/>
        </w:rPr>
        <w:t>, as they are known—represent a contrasting case. Since the mid-1960s, they have reasserted their identity and captured the attention of the entire nation.</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Quebec accounts for about one-fourth of the nation’s population and wealth. Reflecting its early settlement by the French, fully 95 percent of the province’s population claims to speak French compared with only 13 percent in the nation as a whole (Statistics Canada </w:t>
      </w:r>
      <w:hyperlink r:id="rId47" w:history="1">
        <w:r w:rsidRPr="00C33EEA">
          <w:rPr>
            <w:rFonts w:ascii="Droid Serif" w:eastAsia="Times New Roman" w:hAnsi="Droid Serif" w:cs="Times New Roman"/>
            <w:b/>
            <w:bCs/>
            <w:color w:val="0D8CD6"/>
            <w:sz w:val="24"/>
            <w:szCs w:val="24"/>
          </w:rPr>
          <w:t>2012</w:t>
        </w:r>
      </w:hyperlink>
      <w:r w:rsidRPr="00C33EEA">
        <w:rPr>
          <w:rFonts w:ascii="Droid Serif" w:eastAsia="Times New Roman" w:hAnsi="Droid Serif" w:cs="Times New Roman"/>
          <w:color w:val="333333"/>
          <w:sz w:val="24"/>
          <w:szCs w:val="24"/>
        </w:rPr>
        <w:t>).</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The Québécois have sought to put French Canadian culture on an equal footing with English Canadian culture in the country as a whole and to dominate in the province. At the very least, this effort has been seen as an irritant outside Quebec and has been viewed with great concern by the English-speaking minority in Quebec.</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In the 1960s, the Québécois expressed the feeling that bilingual status was not enough. Even to have French recognized as one of two official languages in a nation dominated by the English-speaking population gave the Québécois second-class status in their view. With some leaders threatening to break completely with Canada and make Quebec an independent nation, Canada made French the official language of the province and the only acceptable language for commercial signs and public transactions. New residents are now required to send their children to French schools. The English-speaking residents felt as if they had been made aliens, even though many of them had roots extending back to the 1700s (</w:t>
      </w:r>
      <w:proofErr w:type="spellStart"/>
      <w:r w:rsidRPr="00C33EEA">
        <w:rPr>
          <w:rFonts w:ascii="Droid Serif" w:eastAsia="Times New Roman" w:hAnsi="Droid Serif" w:cs="Times New Roman"/>
          <w:color w:val="333333"/>
          <w:sz w:val="24"/>
          <w:szCs w:val="24"/>
        </w:rPr>
        <w:t>Salée</w:t>
      </w:r>
      <w:proofErr w:type="spellEnd"/>
      <w:r w:rsidRPr="00C33EEA">
        <w:rPr>
          <w:rFonts w:ascii="Droid Serif" w:eastAsia="Times New Roman" w:hAnsi="Droid Serif" w:cs="Times New Roman"/>
          <w:color w:val="333333"/>
          <w:sz w:val="24"/>
          <w:szCs w:val="24"/>
        </w:rPr>
        <w:t xml:space="preserve"> </w:t>
      </w:r>
      <w:hyperlink r:id="rId48" w:history="1">
        <w:r w:rsidRPr="00C33EEA">
          <w:rPr>
            <w:rFonts w:ascii="Droid Serif" w:eastAsia="Times New Roman" w:hAnsi="Droid Serif" w:cs="Times New Roman"/>
            <w:b/>
            <w:bCs/>
            <w:color w:val="0D8CD6"/>
            <w:sz w:val="24"/>
            <w:szCs w:val="24"/>
          </w:rPr>
          <w:t>1994</w:t>
        </w:r>
      </w:hyperlink>
      <w:r w:rsidRPr="00C33EEA">
        <w:rPr>
          <w:rFonts w:ascii="Droid Serif" w:eastAsia="Times New Roman" w:hAnsi="Droid Serif" w:cs="Times New Roman"/>
          <w:color w:val="333333"/>
          <w:sz w:val="24"/>
          <w:szCs w:val="24"/>
        </w:rPr>
        <w:t>).</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In 1995, the people of Quebec were given a referendum that they would vote on alone: whether they wanted to separate from Canada and form a new nation. In a very close vote, 50.5 percent of the voters indicated a preference to remain united with Canada. The vote was particularly striking, given the confusion over how separation would be accomplished and its significance economically. Separatists vowed to keep working for secession and called for another referendum in the future, although surveys show the support for independence has dropped. Many French-speaking residents now seem to accept the steps that have been taken, but a minority still seeks full control of financial and political policies (Mason </w:t>
      </w:r>
      <w:hyperlink r:id="rId49" w:history="1">
        <w:r w:rsidRPr="00C33EEA">
          <w:rPr>
            <w:rFonts w:ascii="Droid Serif" w:eastAsia="Times New Roman" w:hAnsi="Droid Serif" w:cs="Times New Roman"/>
            <w:b/>
            <w:bCs/>
            <w:color w:val="0D8CD6"/>
            <w:sz w:val="24"/>
            <w:szCs w:val="24"/>
          </w:rPr>
          <w:t>2007</w:t>
        </w:r>
      </w:hyperlink>
      <w:r w:rsidRPr="00C33EEA">
        <w:rPr>
          <w:rFonts w:ascii="Droid Serif" w:eastAsia="Times New Roman" w:hAnsi="Droid Serif" w:cs="Times New Roman"/>
          <w:color w:val="333333"/>
          <w:sz w:val="24"/>
          <w:szCs w:val="24"/>
        </w:rPr>
        <w:t>).</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Canada is characterized by the presence of two linguistic communities: the Anglophone and the Francophone, with the latter occurring largely in the one province of Quebec. Outside Quebec, Canadians are opposed to separatism; within Quebec, they are divided. Language and cultural issues, therefore, both unify and divide a nation of 32 million people.</w:t>
      </w:r>
    </w:p>
    <w:p w:rsidR="00C33EEA" w:rsidRDefault="00C33EEA" w:rsidP="00C33EEA">
      <w:pPr>
        <w:spacing w:before="100" w:beforeAutospacing="1" w:after="100" w:afterAutospacing="1" w:line="240" w:lineRule="auto"/>
        <w:outlineLvl w:val="1"/>
        <w:rPr>
          <w:rFonts w:ascii="Droid Serif" w:eastAsia="Times New Roman" w:hAnsi="Droid Serif" w:cs="Times New Roman"/>
          <w:b/>
          <w:bCs/>
          <w:color w:val="333333"/>
          <w:sz w:val="36"/>
          <w:szCs w:val="36"/>
        </w:rPr>
      </w:pPr>
      <w:r w:rsidRPr="00C33EEA">
        <w:rPr>
          <w:rFonts w:ascii="Droid Serif" w:eastAsia="Times New Roman" w:hAnsi="Droid Serif" w:cs="Times New Roman"/>
          <w:b/>
          <w:bCs/>
          <w:color w:val="333333"/>
          <w:sz w:val="36"/>
          <w:szCs w:val="36"/>
        </w:rPr>
        <w:t xml:space="preserve">Immigration and Race </w:t>
      </w:r>
    </w:p>
    <w:p w:rsidR="00C33EEA" w:rsidRPr="00C33EEA" w:rsidRDefault="00C33EEA" w:rsidP="00C33EEA">
      <w:pPr>
        <w:spacing w:before="100" w:beforeAutospacing="1" w:after="100" w:afterAutospacing="1" w:line="240" w:lineRule="auto"/>
        <w:outlineLvl w:val="1"/>
        <w:rPr>
          <w:rFonts w:ascii="Droid Serif" w:eastAsia="Times New Roman" w:hAnsi="Droid Serif" w:cs="Times New Roman"/>
          <w:b/>
          <w:bCs/>
          <w:color w:val="333333"/>
          <w:sz w:val="36"/>
          <w:szCs w:val="36"/>
        </w:rPr>
      </w:pPr>
      <w:r w:rsidRPr="00C33EEA">
        <w:rPr>
          <w:rFonts w:ascii="Droid Serif" w:eastAsia="Times New Roman" w:hAnsi="Droid Serif" w:cs="Times New Roman"/>
          <w:color w:val="333333"/>
          <w:sz w:val="24"/>
          <w:szCs w:val="24"/>
        </w:rPr>
        <w:lastRenderedPageBreak/>
        <w:t xml:space="preserve">Immigration has also been a significant social force contributing to Canadian multiculturalism. Toronto and Vancouver both have a higher proportion of foreign-born residents than either Los Angeles or New York City. In 2010, Canada admitted over 280,000 immigrants—the most in 50 years. Canada, proportionately to its population, receives consistently the most immigrants of any nation—twice the rate of the United States. About 20 percent of its population is foreign-born, with an increasing proportion being of Asian background rather than European (Migration News </w:t>
      </w:r>
      <w:hyperlink r:id="rId50" w:history="1">
        <w:r w:rsidRPr="00C33EEA">
          <w:rPr>
            <w:rFonts w:ascii="Droid Serif" w:eastAsia="Times New Roman" w:hAnsi="Droid Serif" w:cs="Times New Roman"/>
            <w:b/>
            <w:bCs/>
            <w:color w:val="0D8CD6"/>
            <w:sz w:val="24"/>
            <w:szCs w:val="24"/>
          </w:rPr>
          <w:t>2012c</w:t>
        </w:r>
      </w:hyperlink>
      <w:r w:rsidRPr="00C33EEA">
        <w:rPr>
          <w:rFonts w:ascii="Droid Serif" w:eastAsia="Times New Roman" w:hAnsi="Droid Serif" w:cs="Times New Roman"/>
          <w:color w:val="333333"/>
          <w:sz w:val="24"/>
          <w:szCs w:val="24"/>
        </w:rPr>
        <w:t>).</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Canada also speaks of its </w:t>
      </w:r>
      <w:hyperlink r:id="rId51" w:history="1">
        <w:r w:rsidRPr="00C33EEA">
          <w:rPr>
            <w:rFonts w:ascii="Droid Serif" w:eastAsia="Times New Roman" w:hAnsi="Droid Serif" w:cs="Times New Roman"/>
            <w:b/>
            <w:bCs/>
            <w:color w:val="0D8CD6"/>
            <w:sz w:val="24"/>
            <w:szCs w:val="24"/>
          </w:rPr>
          <w:t>visible minorities</w:t>
        </w:r>
      </w:hyperlink>
      <w:r w:rsidRPr="00C33EEA">
        <w:rPr>
          <w:rFonts w:ascii="Droid Serif" w:eastAsia="Times New Roman" w:hAnsi="Droid Serif" w:cs="Times New Roman"/>
          <w:color w:val="333333"/>
          <w:sz w:val="24"/>
          <w:szCs w:val="24"/>
        </w:rPr>
        <w:t>—persons other than Aboriginal or First Nation people who are non-White in racial background. This would include much of the immigrant population as well as the Black population. In the 2006 census, the visible minority population accounted for 16 percent, compared to less than 5 percent 25 years earlier. The largest visible minority are the Chinese, followed by South Asians collectively, Black Canadians, and Filipinos (</w:t>
      </w:r>
      <w:proofErr w:type="spellStart"/>
      <w:r w:rsidRPr="00C33EEA">
        <w:rPr>
          <w:rFonts w:ascii="Droid Serif" w:eastAsia="Times New Roman" w:hAnsi="Droid Serif" w:cs="Times New Roman"/>
          <w:color w:val="333333"/>
          <w:sz w:val="24"/>
          <w:szCs w:val="24"/>
        </w:rPr>
        <w:t>Bélanger</w:t>
      </w:r>
      <w:proofErr w:type="spellEnd"/>
      <w:r w:rsidRPr="00C33EEA">
        <w:rPr>
          <w:rFonts w:ascii="Droid Serif" w:eastAsia="Times New Roman" w:hAnsi="Droid Serif" w:cs="Times New Roman"/>
          <w:color w:val="333333"/>
          <w:sz w:val="24"/>
          <w:szCs w:val="24"/>
        </w:rPr>
        <w:t xml:space="preserve"> and </w:t>
      </w:r>
      <w:proofErr w:type="spellStart"/>
      <w:r w:rsidRPr="00C33EEA">
        <w:rPr>
          <w:rFonts w:ascii="Droid Serif" w:eastAsia="Times New Roman" w:hAnsi="Droid Serif" w:cs="Times New Roman"/>
          <w:color w:val="333333"/>
          <w:sz w:val="24"/>
          <w:szCs w:val="24"/>
        </w:rPr>
        <w:t>Malenfant</w:t>
      </w:r>
      <w:proofErr w:type="spellEnd"/>
      <w:r w:rsidRPr="00C33EEA">
        <w:rPr>
          <w:rFonts w:ascii="Droid Serif" w:eastAsia="Times New Roman" w:hAnsi="Droid Serif" w:cs="Times New Roman"/>
          <w:color w:val="333333"/>
          <w:sz w:val="24"/>
          <w:szCs w:val="24"/>
        </w:rPr>
        <w:t xml:space="preserve"> </w:t>
      </w:r>
      <w:hyperlink r:id="rId52" w:history="1">
        <w:r w:rsidRPr="00C33EEA">
          <w:rPr>
            <w:rFonts w:ascii="Droid Serif" w:eastAsia="Times New Roman" w:hAnsi="Droid Serif" w:cs="Times New Roman"/>
            <w:b/>
            <w:bCs/>
            <w:color w:val="0D8CD6"/>
            <w:sz w:val="24"/>
            <w:szCs w:val="24"/>
          </w:rPr>
          <w:t>2005</w:t>
        </w:r>
      </w:hyperlink>
      <w:r w:rsidRPr="00C33EEA">
        <w:rPr>
          <w:rFonts w:ascii="Droid Serif" w:eastAsia="Times New Roman" w:hAnsi="Droid Serif" w:cs="Times New Roman"/>
          <w:color w:val="333333"/>
          <w:sz w:val="24"/>
          <w:szCs w:val="24"/>
        </w:rPr>
        <w:t xml:space="preserve">; Statistics Canada </w:t>
      </w:r>
      <w:hyperlink r:id="rId53" w:history="1">
        <w:r w:rsidRPr="00C33EEA">
          <w:rPr>
            <w:rFonts w:ascii="Droid Serif" w:eastAsia="Times New Roman" w:hAnsi="Droid Serif" w:cs="Times New Roman"/>
            <w:b/>
            <w:bCs/>
            <w:color w:val="0D8CD6"/>
            <w:sz w:val="24"/>
            <w:szCs w:val="24"/>
          </w:rPr>
          <w:t>2012</w:t>
        </w:r>
      </w:hyperlink>
      <w:r w:rsidRPr="00C33EEA">
        <w:rPr>
          <w:rFonts w:ascii="Droid Serif" w:eastAsia="Times New Roman" w:hAnsi="Droid Serif" w:cs="Times New Roman"/>
          <w:color w:val="333333"/>
          <w:sz w:val="24"/>
          <w:szCs w:val="24"/>
        </w:rPr>
        <w:t>).</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People in the United States tend to view Canada’s race relations in favorable terms. In part, this view reflects Canada’s role as the “promised land” for slaves escaping the U.S. South and crossing the free North to Canada, where they were unlikely to be recaptured. Canadians, themselves with the United States, also foster the view of Canada as a land of positive intergroup relations. They have long been willing to compare their best social institutions to the worst examples of racism in the United States and to pride themselves on being more virtuous and high-minded (McClain </w:t>
      </w:r>
      <w:hyperlink r:id="rId54" w:history="1">
        <w:r w:rsidRPr="00C33EEA">
          <w:rPr>
            <w:rFonts w:ascii="Droid Serif" w:eastAsia="Times New Roman" w:hAnsi="Droid Serif" w:cs="Times New Roman"/>
            <w:b/>
            <w:bCs/>
            <w:color w:val="0D8CD6"/>
            <w:sz w:val="24"/>
            <w:szCs w:val="24"/>
          </w:rPr>
          <w:t>1979</w:t>
        </w:r>
      </w:hyperlink>
      <w:r w:rsidRPr="00C33EEA">
        <w:rPr>
          <w:rFonts w:ascii="Droid Serif" w:eastAsia="Times New Roman" w:hAnsi="Droid Serif" w:cs="Times New Roman"/>
          <w:color w:val="333333"/>
          <w:sz w:val="24"/>
          <w:szCs w:val="24"/>
        </w:rPr>
        <w:t>).</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The social reality, past and present, is quite different. Africans came in 1689 as involuntary immigrants to be enslaved by French colonists. Slavery officially continued until 1833. It never flourished because the Canadian economy did not need a large labor force, so most slaves worked as domestic servants. Blacks from the United States did flee to Canada before slavery ended, but some fugitive slaves returned after Lincoln’s issuance of the Emancipation Proclamation in 1863. The early Black arrivals in Canada were greeted in a variety of ways. Often they were warmly received as fugitives from slavery, but as their numbers grew in some areas, Canadians became concerned that they would overwhelm the White population (Winks </w:t>
      </w:r>
      <w:hyperlink r:id="rId55" w:history="1">
        <w:r w:rsidRPr="00C33EEA">
          <w:rPr>
            <w:rFonts w:ascii="Droid Serif" w:eastAsia="Times New Roman" w:hAnsi="Droid Serif" w:cs="Times New Roman"/>
            <w:b/>
            <w:bCs/>
            <w:color w:val="0D8CD6"/>
            <w:sz w:val="24"/>
            <w:szCs w:val="24"/>
          </w:rPr>
          <w:t>1971</w:t>
        </w:r>
      </w:hyperlink>
      <w:r w:rsidRPr="00C33EEA">
        <w:rPr>
          <w:rFonts w:ascii="Droid Serif" w:eastAsia="Times New Roman" w:hAnsi="Droid Serif" w:cs="Times New Roman"/>
          <w:color w:val="333333"/>
          <w:sz w:val="24"/>
          <w:szCs w:val="24"/>
        </w:rPr>
        <w:t>).</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The contemporary Black Canadian population, about 2.5 percent of the nation’s population, consists of indigenous Afro-Canadians with several generations of roots in Canada, West Indian immigrants and their descendants, and a number of post–World War II immigrants from the United States. Slightly more than half of Canada’s Blacks are foreign born.</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Racial issues are barely below the surface. A 2011 study of Toronto’s online rental market was done by sending 5,620 rental enquiries using names that were either typically White or Black or Asian or Muslim or Jewish. Evidence of less willingness to rent was found to be ten times greater among the visible minorities as compared to Whites. This was true throughout the city and regardless of the relative affluence of the neighborhood where the apartment was available. Interestingly, the same year that the study was published, the Ontario Human Rights Commission launched programs called “In the Zone” and “Room for Everyone” attempting to end discrimination in housing and encouraged looking to the United States for best practices to </w:t>
      </w:r>
      <w:r w:rsidRPr="00C33EEA">
        <w:rPr>
          <w:rFonts w:ascii="Droid Serif" w:eastAsia="Times New Roman" w:hAnsi="Droid Serif" w:cs="Times New Roman"/>
          <w:color w:val="333333"/>
          <w:sz w:val="24"/>
          <w:szCs w:val="24"/>
        </w:rPr>
        <w:lastRenderedPageBreak/>
        <w:t xml:space="preserve">accomplish this end (Hogan and Berry </w:t>
      </w:r>
      <w:hyperlink r:id="rId56" w:history="1">
        <w:r w:rsidRPr="00C33EEA">
          <w:rPr>
            <w:rFonts w:ascii="Droid Serif" w:eastAsia="Times New Roman" w:hAnsi="Droid Serif" w:cs="Times New Roman"/>
            <w:b/>
            <w:bCs/>
            <w:color w:val="0D8CD6"/>
            <w:sz w:val="24"/>
            <w:szCs w:val="24"/>
          </w:rPr>
          <w:t>2011</w:t>
        </w:r>
      </w:hyperlink>
      <w:r w:rsidRPr="00C33EEA">
        <w:rPr>
          <w:rFonts w:ascii="Droid Serif" w:eastAsia="Times New Roman" w:hAnsi="Droid Serif" w:cs="Times New Roman"/>
          <w:color w:val="333333"/>
          <w:sz w:val="24"/>
          <w:szCs w:val="24"/>
        </w:rPr>
        <w:t xml:space="preserve">; Ontario Human Rights Commission </w:t>
      </w:r>
      <w:hyperlink r:id="rId57" w:history="1">
        <w:r w:rsidRPr="00C33EEA">
          <w:rPr>
            <w:rFonts w:ascii="Droid Serif" w:eastAsia="Times New Roman" w:hAnsi="Droid Serif" w:cs="Times New Roman"/>
            <w:b/>
            <w:bCs/>
            <w:color w:val="0D8CD6"/>
            <w:sz w:val="24"/>
            <w:szCs w:val="24"/>
          </w:rPr>
          <w:t>2013</w:t>
        </w:r>
      </w:hyperlink>
      <w:r w:rsidRPr="00C33EEA">
        <w:rPr>
          <w:rFonts w:ascii="Droid Serif" w:eastAsia="Times New Roman" w:hAnsi="Droid Serif" w:cs="Times New Roman"/>
          <w:color w:val="333333"/>
          <w:sz w:val="24"/>
          <w:szCs w:val="24"/>
        </w:rPr>
        <w:t xml:space="preserve">; Statistics Canada </w:t>
      </w:r>
      <w:hyperlink r:id="rId58" w:history="1">
        <w:r w:rsidRPr="00C33EEA">
          <w:rPr>
            <w:rFonts w:ascii="Droid Serif" w:eastAsia="Times New Roman" w:hAnsi="Droid Serif" w:cs="Times New Roman"/>
            <w:b/>
            <w:bCs/>
            <w:color w:val="0D8CD6"/>
            <w:sz w:val="24"/>
            <w:szCs w:val="24"/>
          </w:rPr>
          <w:t>2012</w:t>
        </w:r>
      </w:hyperlink>
      <w:r w:rsidRPr="00C33EEA">
        <w:rPr>
          <w:rFonts w:ascii="Droid Serif" w:eastAsia="Times New Roman" w:hAnsi="Droid Serif" w:cs="Times New Roman"/>
          <w:color w:val="333333"/>
          <w:sz w:val="24"/>
          <w:szCs w:val="24"/>
        </w:rPr>
        <w:t>).</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In 1541, Frenchman Jacques Cartier established the first European settlement along the St. Lawrence River, but within a year he withdrew because of confrontations with the Iroquois. Almost 500 years later, the descendants of the Europeans and Aboriginal Peoples are still trying to resolve Canada’s identity as issues of ethnicity, race, and language shape it.</w:t>
      </w:r>
    </w:p>
    <w:p w:rsidR="00C33EEA" w:rsidRPr="00C33EEA" w:rsidRDefault="00C33EEA" w:rsidP="00C33EEA">
      <w:pPr>
        <w:spacing w:before="100" w:beforeAutospacing="1" w:after="100" w:afterAutospacing="1" w:line="240" w:lineRule="auto"/>
        <w:outlineLvl w:val="1"/>
        <w:rPr>
          <w:rFonts w:ascii="Droid Serif" w:eastAsia="Times New Roman" w:hAnsi="Droid Serif" w:cs="Times New Roman"/>
          <w:b/>
          <w:bCs/>
          <w:color w:val="333333"/>
          <w:sz w:val="36"/>
          <w:szCs w:val="36"/>
        </w:rPr>
      </w:pPr>
      <w:r w:rsidRPr="00C33EEA">
        <w:rPr>
          <w:rFonts w:ascii="Droid Serif" w:eastAsia="Times New Roman" w:hAnsi="Droid Serif" w:cs="Times New Roman"/>
          <w:b/>
          <w:bCs/>
          <w:color w:val="333333"/>
          <w:sz w:val="36"/>
          <w:szCs w:val="36"/>
        </w:rPr>
        <w:t xml:space="preserve">Brazil: Not a Racial Paradise </w:t>
      </w:r>
    </w:p>
    <w:p w:rsidR="00C33EEA" w:rsidRPr="00C33EEA" w:rsidRDefault="00C33EEA" w:rsidP="00C33EEA">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b/>
          <w:bCs/>
          <w:color w:val="EF4130"/>
          <w:sz w:val="24"/>
          <w:szCs w:val="24"/>
        </w:rPr>
        <w:t>16-3</w:t>
      </w:r>
      <w:r w:rsidRPr="00C33EEA">
        <w:rPr>
          <w:rFonts w:ascii="Droid Serif" w:eastAsia="Times New Roman" w:hAnsi="Droid Serif" w:cs="Times New Roman"/>
          <w:color w:val="333333"/>
          <w:sz w:val="24"/>
          <w:szCs w:val="24"/>
        </w:rPr>
        <w:t xml:space="preserve"> Analyze to what degree Brazil is a racial paradise.</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To someone who is knowledgeable about race and ethnic relations in the United States, Brazil seems familiar in several respects. Like the United States, Europeans who overwhelmed the native people colonized Brazil. There continues to be a variety of issues, economic and cultural, facing the indigenous people of Brazil. Like the United States, Brazil imported Black Africans as slaves to meet the demand for laborers. Even today, Brazil is second only to the United States in the number of people of African descent, excluding nations on the African continent. Another similarity is the treatment of indigenous people. Although the focus here is on Black and White people in Brazil, another continuing concern is the treatment of Brazil’s native peoples as this developing nation continues to industrialize.</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The current nature of Brazilian race relations is influenced by the legacy of slavery, as is true of Black–White relations in the United States. It is not necessary to repeat here a discussion of the brutality of the slave trade and slavery itself or of the influence of slavery on the survival of African cultures and family life. Scholars agree that slavery was not the same in Brazil as it was in the United States, but they disagree on how different it was and how significant these differences were (Elkins </w:t>
      </w:r>
      <w:hyperlink r:id="rId59" w:history="1">
        <w:r w:rsidRPr="00C33EEA">
          <w:rPr>
            <w:rFonts w:ascii="Droid Serif" w:eastAsia="Times New Roman" w:hAnsi="Droid Serif" w:cs="Times New Roman"/>
            <w:b/>
            <w:bCs/>
            <w:color w:val="0D8CD6"/>
            <w:sz w:val="24"/>
            <w:szCs w:val="24"/>
          </w:rPr>
          <w:t>1959</w:t>
        </w:r>
      </w:hyperlink>
      <w:r w:rsidRPr="00C33EEA">
        <w:rPr>
          <w:rFonts w:ascii="Droid Serif" w:eastAsia="Times New Roman" w:hAnsi="Droid Serif" w:cs="Times New Roman"/>
          <w:color w:val="333333"/>
          <w:sz w:val="24"/>
          <w:szCs w:val="24"/>
        </w:rPr>
        <w:t xml:space="preserve">; Tannenbaum </w:t>
      </w:r>
      <w:hyperlink r:id="rId60" w:history="1">
        <w:r w:rsidRPr="00C33EEA">
          <w:rPr>
            <w:rFonts w:ascii="Droid Serif" w:eastAsia="Times New Roman" w:hAnsi="Droid Serif" w:cs="Times New Roman"/>
            <w:b/>
            <w:bCs/>
            <w:color w:val="0D8CD6"/>
            <w:sz w:val="24"/>
            <w:szCs w:val="24"/>
          </w:rPr>
          <w:t>1946</w:t>
        </w:r>
      </w:hyperlink>
      <w:r w:rsidRPr="00C33EEA">
        <w:rPr>
          <w:rFonts w:ascii="Droid Serif" w:eastAsia="Times New Roman" w:hAnsi="Droid Serif" w:cs="Times New Roman"/>
          <w:color w:val="333333"/>
          <w:sz w:val="24"/>
          <w:szCs w:val="24"/>
        </w:rPr>
        <w:t>).</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Brazil depended much more than the United States on the slave trade. Estimates place the total number of slaves imported to Brazil at 4 million, eight times the number brought to the United States. At the height of slavery, however, both nations had approximately the same slave population: 4–4.5 million. Brazil’s reliance on African-born slaves meant that typical Brazilian slaves had closer ties to Africa than did their U.S. counterparts. The most significant difference between slavery in the southern United States and in Brazil was the amount of </w:t>
      </w:r>
      <w:r w:rsidRPr="00C33EEA">
        <w:rPr>
          <w:rFonts w:ascii="Droid Serif" w:eastAsia="Times New Roman" w:hAnsi="Droid Serif" w:cs="Times New Roman"/>
          <w:i/>
          <w:iCs/>
          <w:color w:val="333333"/>
          <w:sz w:val="24"/>
          <w:szCs w:val="24"/>
        </w:rPr>
        <w:t>manumission</w:t>
      </w:r>
      <w:r w:rsidRPr="00C33EEA">
        <w:rPr>
          <w:rFonts w:ascii="Droid Serif" w:eastAsia="Times New Roman" w:hAnsi="Droid Serif" w:cs="Times New Roman"/>
          <w:color w:val="333333"/>
          <w:sz w:val="24"/>
          <w:szCs w:val="24"/>
        </w:rPr>
        <w:t>—the freeing of slaves. For every 1,000 slaves, 100 were freed annually in Brazil, compared to four per year in the U.S. South.</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It would be hasty to assume, however, as some people have, that Brazilian slave masters were more benevolent. Quite the contrary. Brazil’s slave economy was poorer than that of the U.S. South, and so slave owners in Brazil freed slaves into poverty whenever they became crippled, sick, or old. But this custom does not completely explain the presence of the many freed slaves in Brazil. Again unlike in the United States, the majority of Brazil’s population was composed of Africans and their descendants throughout the nineteenth century. Africans were needed as craft workers, shopkeepers, and boatmen, not just as agricultural workers. Freed slaves filled these needs.</w:t>
      </w:r>
    </w:p>
    <w:p w:rsidR="00C33EEA" w:rsidRPr="00C33EEA" w:rsidRDefault="00C33EEA" w:rsidP="00C33EEA">
      <w:pPr>
        <w:spacing w:before="100" w:beforeAutospacing="1" w:after="100" w:afterAutospacing="1" w:line="240" w:lineRule="auto"/>
        <w:outlineLvl w:val="1"/>
        <w:rPr>
          <w:rFonts w:ascii="Droid Serif" w:eastAsia="Times New Roman" w:hAnsi="Droid Serif" w:cs="Times New Roman"/>
          <w:b/>
          <w:bCs/>
          <w:color w:val="333333"/>
          <w:sz w:val="36"/>
          <w:szCs w:val="36"/>
        </w:rPr>
      </w:pPr>
      <w:r w:rsidRPr="00C33EEA">
        <w:rPr>
          <w:rFonts w:ascii="Droid Serif" w:eastAsia="Times New Roman" w:hAnsi="Droid Serif" w:cs="Times New Roman"/>
          <w:b/>
          <w:bCs/>
          <w:color w:val="333333"/>
          <w:sz w:val="36"/>
          <w:szCs w:val="36"/>
        </w:rPr>
        <w:lastRenderedPageBreak/>
        <w:t xml:space="preserve">The “Racial Democracy” Illusion </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For some time in the twentieth century, Brazil was seen by some as a “racial democracy” and even a “racial paradise.” Indeed, historically the term </w:t>
      </w:r>
      <w:r w:rsidRPr="00C33EEA">
        <w:rPr>
          <w:rFonts w:ascii="Droid Serif" w:eastAsia="Times New Roman" w:hAnsi="Droid Serif" w:cs="Times New Roman"/>
          <w:i/>
          <w:iCs/>
          <w:color w:val="333333"/>
          <w:sz w:val="24"/>
          <w:szCs w:val="24"/>
        </w:rPr>
        <w:t>race</w:t>
      </w:r>
      <w:r w:rsidRPr="00C33EEA">
        <w:rPr>
          <w:rFonts w:ascii="Droid Serif" w:eastAsia="Times New Roman" w:hAnsi="Droid Serif" w:cs="Times New Roman"/>
          <w:color w:val="333333"/>
          <w:sz w:val="24"/>
          <w:szCs w:val="24"/>
        </w:rPr>
        <w:t xml:space="preserve"> is rare in Brazil; the term </w:t>
      </w:r>
      <w:proofErr w:type="spellStart"/>
      <w:r w:rsidRPr="00C33EEA">
        <w:rPr>
          <w:rFonts w:ascii="Droid Serif" w:eastAsia="Times New Roman" w:hAnsi="Droid Serif" w:cs="Times New Roman"/>
          <w:i/>
          <w:iCs/>
          <w:color w:val="333333"/>
          <w:sz w:val="24"/>
          <w:szCs w:val="24"/>
        </w:rPr>
        <w:t>côr</w:t>
      </w:r>
      <w:proofErr w:type="spellEnd"/>
      <w:r w:rsidRPr="00C33EEA">
        <w:rPr>
          <w:rFonts w:ascii="Droid Serif" w:eastAsia="Times New Roman" w:hAnsi="Droid Serif" w:cs="Times New Roman"/>
          <w:color w:val="333333"/>
          <w:sz w:val="24"/>
          <w:szCs w:val="24"/>
        </w:rPr>
        <w:t xml:space="preserve"> or </w:t>
      </w:r>
      <w:r w:rsidRPr="00C33EEA">
        <w:rPr>
          <w:rFonts w:ascii="Droid Serif" w:eastAsia="Times New Roman" w:hAnsi="Droid Serif" w:cs="Times New Roman"/>
          <w:i/>
          <w:iCs/>
          <w:color w:val="333333"/>
          <w:sz w:val="24"/>
          <w:szCs w:val="24"/>
        </w:rPr>
        <w:t>color</w:t>
      </w:r>
      <w:r w:rsidRPr="00C33EEA">
        <w:rPr>
          <w:rFonts w:ascii="Droid Serif" w:eastAsia="Times New Roman" w:hAnsi="Droid Serif" w:cs="Times New Roman"/>
          <w:color w:val="333333"/>
          <w:sz w:val="24"/>
          <w:szCs w:val="24"/>
        </w:rPr>
        <w:t xml:space="preserve"> is far more common. Historian Carl </w:t>
      </w:r>
      <w:proofErr w:type="spellStart"/>
      <w:r w:rsidRPr="00C33EEA">
        <w:rPr>
          <w:rFonts w:ascii="Droid Serif" w:eastAsia="Times New Roman" w:hAnsi="Droid Serif" w:cs="Times New Roman"/>
          <w:color w:val="333333"/>
          <w:sz w:val="24"/>
          <w:szCs w:val="24"/>
        </w:rPr>
        <w:t>Degler</w:t>
      </w:r>
      <w:proofErr w:type="spellEnd"/>
      <w:r w:rsidRPr="00C33EEA">
        <w:rPr>
          <w:rFonts w:ascii="Droid Serif" w:eastAsia="Times New Roman" w:hAnsi="Droid Serif" w:cs="Times New Roman"/>
          <w:color w:val="333333"/>
          <w:sz w:val="24"/>
          <w:szCs w:val="24"/>
        </w:rPr>
        <w:t xml:space="preserve"> (</w:t>
      </w:r>
      <w:hyperlink r:id="rId61" w:history="1">
        <w:r w:rsidRPr="00C33EEA">
          <w:rPr>
            <w:rFonts w:ascii="Droid Serif" w:eastAsia="Times New Roman" w:hAnsi="Droid Serif" w:cs="Times New Roman"/>
            <w:b/>
            <w:bCs/>
            <w:color w:val="0D8CD6"/>
            <w:sz w:val="24"/>
            <w:szCs w:val="24"/>
          </w:rPr>
          <w:t>1971</w:t>
        </w:r>
      </w:hyperlink>
      <w:r w:rsidRPr="00C33EEA">
        <w:rPr>
          <w:rFonts w:ascii="Droid Serif" w:eastAsia="Times New Roman" w:hAnsi="Droid Serif" w:cs="Times New Roman"/>
          <w:color w:val="333333"/>
          <w:sz w:val="24"/>
          <w:szCs w:val="24"/>
        </w:rPr>
        <w:t xml:space="preserve">) identified the </w:t>
      </w:r>
      <w:hyperlink r:id="rId62" w:history="1">
        <w:r w:rsidRPr="00C33EEA">
          <w:rPr>
            <w:rFonts w:ascii="Droid Serif" w:eastAsia="Times New Roman" w:hAnsi="Droid Serif" w:cs="Times New Roman"/>
            <w:b/>
            <w:bCs/>
            <w:color w:val="0D8CD6"/>
            <w:sz w:val="24"/>
            <w:szCs w:val="24"/>
          </w:rPr>
          <w:t>mulatto escape hatch</w:t>
        </w:r>
      </w:hyperlink>
      <w:r w:rsidRPr="00C33EEA">
        <w:rPr>
          <w:rFonts w:ascii="Droid Serif" w:eastAsia="Times New Roman" w:hAnsi="Droid Serif" w:cs="Times New Roman"/>
          <w:color w:val="333333"/>
          <w:sz w:val="24"/>
          <w:szCs w:val="24"/>
        </w:rPr>
        <w:t xml:space="preserve"> as the key to the differences in Brazilian and American race relations. In Brazil, the mulatto or </w:t>
      </w:r>
      <w:proofErr w:type="spellStart"/>
      <w:proofErr w:type="gramStart"/>
      <w:r w:rsidRPr="00C33EEA">
        <w:rPr>
          <w:rFonts w:ascii="Droid Serif" w:eastAsia="Times New Roman" w:hAnsi="Droid Serif" w:cs="Times New Roman"/>
          <w:i/>
          <w:iCs/>
          <w:color w:val="333333"/>
          <w:sz w:val="24"/>
          <w:szCs w:val="24"/>
        </w:rPr>
        <w:t>moreno</w:t>
      </w:r>
      <w:proofErr w:type="spellEnd"/>
      <w:proofErr w:type="gramEnd"/>
      <w:r w:rsidRPr="00C33EEA">
        <w:rPr>
          <w:rFonts w:ascii="Droid Serif" w:eastAsia="Times New Roman" w:hAnsi="Droid Serif" w:cs="Times New Roman"/>
          <w:color w:val="333333"/>
          <w:sz w:val="24"/>
          <w:szCs w:val="24"/>
        </w:rPr>
        <w:t xml:space="preserve"> (brown) is recognized as a group separate from either </w:t>
      </w:r>
      <w:proofErr w:type="spellStart"/>
      <w:r w:rsidRPr="00C33EEA">
        <w:rPr>
          <w:rFonts w:ascii="Droid Serif" w:eastAsia="Times New Roman" w:hAnsi="Droid Serif" w:cs="Times New Roman"/>
          <w:i/>
          <w:iCs/>
          <w:color w:val="333333"/>
          <w:sz w:val="24"/>
          <w:szCs w:val="24"/>
        </w:rPr>
        <w:t>brancos</w:t>
      </w:r>
      <w:proofErr w:type="spellEnd"/>
      <w:r w:rsidRPr="00C33EEA">
        <w:rPr>
          <w:rFonts w:ascii="Droid Serif" w:eastAsia="Times New Roman" w:hAnsi="Droid Serif" w:cs="Times New Roman"/>
          <w:color w:val="333333"/>
          <w:sz w:val="24"/>
          <w:szCs w:val="24"/>
        </w:rPr>
        <w:t xml:space="preserve"> (Whites) or </w:t>
      </w:r>
      <w:proofErr w:type="spellStart"/>
      <w:r w:rsidRPr="00C33EEA">
        <w:rPr>
          <w:rFonts w:ascii="Droid Serif" w:eastAsia="Times New Roman" w:hAnsi="Droid Serif" w:cs="Times New Roman"/>
          <w:i/>
          <w:iCs/>
          <w:color w:val="333333"/>
          <w:sz w:val="24"/>
          <w:szCs w:val="24"/>
        </w:rPr>
        <w:t>prêtos</w:t>
      </w:r>
      <w:proofErr w:type="spellEnd"/>
      <w:r w:rsidRPr="00C33EEA">
        <w:rPr>
          <w:rFonts w:ascii="Droid Serif" w:eastAsia="Times New Roman" w:hAnsi="Droid Serif" w:cs="Times New Roman"/>
          <w:color w:val="333333"/>
          <w:sz w:val="24"/>
          <w:szCs w:val="24"/>
        </w:rPr>
        <w:t xml:space="preserve"> (Blacks), whereas in the United States, mulattos are classed with Blacks. Yet this escape hatch is an illusion because mulattoes fare only marginally better economically than Black Brazilians or </w:t>
      </w:r>
      <w:r w:rsidRPr="00C33EEA">
        <w:rPr>
          <w:rFonts w:ascii="Droid Serif" w:eastAsia="Times New Roman" w:hAnsi="Droid Serif" w:cs="Times New Roman"/>
          <w:i/>
          <w:iCs/>
          <w:color w:val="333333"/>
          <w:sz w:val="24"/>
          <w:szCs w:val="24"/>
        </w:rPr>
        <w:t>Afro Brazilians</w:t>
      </w:r>
      <w:r w:rsidRPr="00C33EEA">
        <w:rPr>
          <w:rFonts w:ascii="Droid Serif" w:eastAsia="Times New Roman" w:hAnsi="Droid Serif" w:cs="Times New Roman"/>
          <w:color w:val="333333"/>
          <w:sz w:val="24"/>
          <w:szCs w:val="24"/>
        </w:rPr>
        <w:t xml:space="preserve"> or </w:t>
      </w:r>
      <w:r w:rsidRPr="00C33EEA">
        <w:rPr>
          <w:rFonts w:ascii="Droid Serif" w:eastAsia="Times New Roman" w:hAnsi="Droid Serif" w:cs="Times New Roman"/>
          <w:i/>
          <w:iCs/>
          <w:color w:val="333333"/>
          <w:sz w:val="24"/>
          <w:szCs w:val="24"/>
        </w:rPr>
        <w:t>Afro-descendant,</w:t>
      </w:r>
      <w:r w:rsidRPr="00C33EEA">
        <w:rPr>
          <w:rFonts w:ascii="Droid Serif" w:eastAsia="Times New Roman" w:hAnsi="Droid Serif" w:cs="Times New Roman"/>
          <w:color w:val="333333"/>
          <w:sz w:val="24"/>
          <w:szCs w:val="24"/>
        </w:rPr>
        <w:t xml:space="preserve"> the term used there to refer to the dark end of the Brazilian color gradient and increasingly used by college-educated persons and activists in Brazil. In addition, mulattoes do not escape through mobility into the income and status enjoyed by White Brazilians. Labor market analyses demonstrate that Blacks with the highest levels of education and occupation experience the most discrimination in terms of jobs, mobility, and income. In addition, they face a </w:t>
      </w:r>
      <w:r w:rsidRPr="00C33EEA">
        <w:rPr>
          <w:rFonts w:ascii="Droid Serif" w:eastAsia="Times New Roman" w:hAnsi="Droid Serif" w:cs="Times New Roman"/>
          <w:i/>
          <w:iCs/>
          <w:color w:val="333333"/>
          <w:sz w:val="24"/>
          <w:szCs w:val="24"/>
        </w:rPr>
        <w:t>glass ceiling</w:t>
      </w:r>
      <w:r w:rsidRPr="00C33EEA">
        <w:rPr>
          <w:rFonts w:ascii="Droid Serif" w:eastAsia="Times New Roman" w:hAnsi="Droid Serif" w:cs="Times New Roman"/>
          <w:color w:val="333333"/>
          <w:sz w:val="24"/>
          <w:szCs w:val="24"/>
        </w:rPr>
        <w:t xml:space="preserve"> that limits their upward mobility (</w:t>
      </w:r>
      <w:proofErr w:type="spellStart"/>
      <w:r w:rsidRPr="00C33EEA">
        <w:rPr>
          <w:rFonts w:ascii="Droid Serif" w:eastAsia="Times New Roman" w:hAnsi="Droid Serif" w:cs="Times New Roman"/>
          <w:color w:val="333333"/>
          <w:sz w:val="24"/>
          <w:szCs w:val="24"/>
        </w:rPr>
        <w:t>Fiola</w:t>
      </w:r>
      <w:proofErr w:type="spellEnd"/>
      <w:r w:rsidRPr="00C33EEA">
        <w:rPr>
          <w:rFonts w:ascii="Droid Serif" w:eastAsia="Times New Roman" w:hAnsi="Droid Serif" w:cs="Times New Roman"/>
          <w:color w:val="333333"/>
          <w:sz w:val="24"/>
          <w:szCs w:val="24"/>
        </w:rPr>
        <w:t xml:space="preserve"> 1989, </w:t>
      </w:r>
      <w:hyperlink r:id="rId63" w:history="1">
        <w:r w:rsidRPr="00C33EEA">
          <w:rPr>
            <w:rFonts w:ascii="Droid Serif" w:eastAsia="Times New Roman" w:hAnsi="Droid Serif" w:cs="Times New Roman"/>
            <w:b/>
            <w:bCs/>
            <w:color w:val="0D8CD6"/>
            <w:sz w:val="24"/>
            <w:szCs w:val="24"/>
          </w:rPr>
          <w:t>2008</w:t>
        </w:r>
      </w:hyperlink>
      <w:r w:rsidRPr="00C33EEA">
        <w:rPr>
          <w:rFonts w:ascii="Droid Serif" w:eastAsia="Times New Roman" w:hAnsi="Droid Serif" w:cs="Times New Roman"/>
          <w:color w:val="333333"/>
          <w:sz w:val="24"/>
          <w:szCs w:val="24"/>
        </w:rPr>
        <w:t xml:space="preserve">; Silva and Reis </w:t>
      </w:r>
      <w:hyperlink r:id="rId64" w:history="1">
        <w:r w:rsidRPr="00C33EEA">
          <w:rPr>
            <w:rFonts w:ascii="Droid Serif" w:eastAsia="Times New Roman" w:hAnsi="Droid Serif" w:cs="Times New Roman"/>
            <w:b/>
            <w:bCs/>
            <w:color w:val="0D8CD6"/>
            <w:sz w:val="24"/>
            <w:szCs w:val="24"/>
          </w:rPr>
          <w:t>2012</w:t>
        </w:r>
      </w:hyperlink>
      <w:r w:rsidRPr="00C33EEA">
        <w:rPr>
          <w:rFonts w:ascii="Droid Serif" w:eastAsia="Times New Roman" w:hAnsi="Droid Serif" w:cs="Times New Roman"/>
          <w:color w:val="333333"/>
          <w:sz w:val="24"/>
          <w:szCs w:val="24"/>
        </w:rPr>
        <w:t>).</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Today, the use of dozens of terms to describe oneself along the color gradient (as mentioned earlier with respect to Mexico) is obvious in Brazil because, unlike in the United States, people of mixed ancestry are viewed as an identifiable social group. The 2010 census in Brazil classified 48 percent White, 43 percent </w:t>
      </w:r>
      <w:proofErr w:type="spellStart"/>
      <w:r w:rsidRPr="00C33EEA">
        <w:rPr>
          <w:rFonts w:ascii="Droid Serif" w:eastAsia="Times New Roman" w:hAnsi="Droid Serif" w:cs="Times New Roman"/>
          <w:color w:val="333333"/>
          <w:sz w:val="24"/>
          <w:szCs w:val="24"/>
        </w:rPr>
        <w:t>pardo</w:t>
      </w:r>
      <w:proofErr w:type="spellEnd"/>
      <w:r w:rsidRPr="00C33EEA">
        <w:rPr>
          <w:rFonts w:ascii="Droid Serif" w:eastAsia="Times New Roman" w:hAnsi="Droid Serif" w:cs="Times New Roman"/>
          <w:color w:val="333333"/>
          <w:sz w:val="24"/>
          <w:szCs w:val="24"/>
        </w:rPr>
        <w:t xml:space="preserve"> (mestizo, brown, or mulatto), 8 percent Afro-Brazilian, and 1 percent Asian and indigenous Brazilian Indian (</w:t>
      </w:r>
      <w:proofErr w:type="spellStart"/>
      <w:r w:rsidRPr="00C33EEA">
        <w:rPr>
          <w:rFonts w:ascii="Droid Serif" w:eastAsia="Times New Roman" w:hAnsi="Droid Serif" w:cs="Times New Roman"/>
          <w:color w:val="333333"/>
          <w:sz w:val="24"/>
          <w:szCs w:val="24"/>
        </w:rPr>
        <w:t>Bourcier</w:t>
      </w:r>
      <w:proofErr w:type="spellEnd"/>
      <w:r w:rsidRPr="00C33EEA">
        <w:rPr>
          <w:rFonts w:ascii="Droid Serif" w:eastAsia="Times New Roman" w:hAnsi="Droid Serif" w:cs="Times New Roman"/>
          <w:color w:val="333333"/>
          <w:sz w:val="24"/>
          <w:szCs w:val="24"/>
        </w:rPr>
        <w:t xml:space="preserve"> </w:t>
      </w:r>
      <w:hyperlink r:id="rId65" w:history="1">
        <w:r w:rsidRPr="00C33EEA">
          <w:rPr>
            <w:rFonts w:ascii="Droid Serif" w:eastAsia="Times New Roman" w:hAnsi="Droid Serif" w:cs="Times New Roman"/>
            <w:b/>
            <w:bCs/>
            <w:color w:val="0D8CD6"/>
            <w:sz w:val="24"/>
            <w:szCs w:val="24"/>
          </w:rPr>
          <w:t>2012</w:t>
        </w:r>
      </w:hyperlink>
      <w:r w:rsidRPr="00C33EEA">
        <w:rPr>
          <w:rFonts w:ascii="Droid Serif" w:eastAsia="Times New Roman" w:hAnsi="Droid Serif" w:cs="Times New Roman"/>
          <w:color w:val="333333"/>
          <w:sz w:val="24"/>
          <w:szCs w:val="24"/>
        </w:rPr>
        <w:t>).</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In Brazil, today as in the past, light skin color enhances status, but the impact is often exaggerated. When </w:t>
      </w:r>
      <w:proofErr w:type="spellStart"/>
      <w:r w:rsidRPr="00C33EEA">
        <w:rPr>
          <w:rFonts w:ascii="Droid Serif" w:eastAsia="Times New Roman" w:hAnsi="Droid Serif" w:cs="Times New Roman"/>
          <w:color w:val="333333"/>
          <w:sz w:val="24"/>
          <w:szCs w:val="24"/>
        </w:rPr>
        <w:t>Degler</w:t>
      </w:r>
      <w:proofErr w:type="spellEnd"/>
      <w:r w:rsidRPr="00C33EEA">
        <w:rPr>
          <w:rFonts w:ascii="Droid Serif" w:eastAsia="Times New Roman" w:hAnsi="Droid Serif" w:cs="Times New Roman"/>
          <w:color w:val="333333"/>
          <w:sz w:val="24"/>
          <w:szCs w:val="24"/>
        </w:rPr>
        <w:t xml:space="preserve"> advanced the idea of the mulatto escape hatch, he implied that it was a means to success. The most recent income data controlling for gender, education, and age indicate that people of mixed ancestry earn 12 percent more than Blacks. Yet Whites earn another 26 percent more than the </w:t>
      </w:r>
      <w:proofErr w:type="spellStart"/>
      <w:r w:rsidRPr="00C33EEA">
        <w:rPr>
          <w:rFonts w:ascii="Droid Serif" w:eastAsia="Times New Roman" w:hAnsi="Droid Serif" w:cs="Times New Roman"/>
          <w:color w:val="333333"/>
          <w:sz w:val="24"/>
          <w:szCs w:val="24"/>
        </w:rPr>
        <w:t>pardo</w:t>
      </w:r>
      <w:proofErr w:type="spellEnd"/>
      <w:r w:rsidRPr="00C33EEA">
        <w:rPr>
          <w:rFonts w:ascii="Droid Serif" w:eastAsia="Times New Roman" w:hAnsi="Droid Serif" w:cs="Times New Roman"/>
          <w:color w:val="333333"/>
          <w:sz w:val="24"/>
          <w:szCs w:val="24"/>
        </w:rPr>
        <w:t xml:space="preserve">. Clearly, the major distinction is between Whites and all “people of color” rather than between people of mixed ancestry and Afro-Brazilians (IBGE </w:t>
      </w:r>
      <w:hyperlink r:id="rId66" w:history="1">
        <w:r w:rsidRPr="00C33EEA">
          <w:rPr>
            <w:rFonts w:ascii="Droid Serif" w:eastAsia="Times New Roman" w:hAnsi="Droid Serif" w:cs="Times New Roman"/>
            <w:b/>
            <w:bCs/>
            <w:color w:val="0D8CD6"/>
            <w:sz w:val="24"/>
            <w:szCs w:val="24"/>
          </w:rPr>
          <w:t>2006</w:t>
        </w:r>
      </w:hyperlink>
      <w:r w:rsidRPr="00C33EEA">
        <w:rPr>
          <w:rFonts w:ascii="Droid Serif" w:eastAsia="Times New Roman" w:hAnsi="Droid Serif" w:cs="Times New Roman"/>
          <w:color w:val="333333"/>
          <w:sz w:val="24"/>
          <w:szCs w:val="24"/>
        </w:rPr>
        <w:t xml:space="preserve">; </w:t>
      </w:r>
      <w:proofErr w:type="spellStart"/>
      <w:r w:rsidRPr="00C33EEA">
        <w:rPr>
          <w:rFonts w:ascii="Droid Serif" w:eastAsia="Times New Roman" w:hAnsi="Droid Serif" w:cs="Times New Roman"/>
          <w:color w:val="333333"/>
          <w:sz w:val="24"/>
          <w:szCs w:val="24"/>
        </w:rPr>
        <w:t>Telles</w:t>
      </w:r>
      <w:proofErr w:type="spellEnd"/>
      <w:r w:rsidRPr="00C33EEA">
        <w:rPr>
          <w:rFonts w:ascii="Droid Serif" w:eastAsia="Times New Roman" w:hAnsi="Droid Serif" w:cs="Times New Roman"/>
          <w:color w:val="333333"/>
          <w:sz w:val="24"/>
          <w:szCs w:val="24"/>
        </w:rPr>
        <w:t xml:space="preserve">, </w:t>
      </w:r>
      <w:hyperlink r:id="rId67" w:history="1">
        <w:r w:rsidRPr="00C33EEA">
          <w:rPr>
            <w:rFonts w:ascii="Droid Serif" w:eastAsia="Times New Roman" w:hAnsi="Droid Serif" w:cs="Times New Roman"/>
            <w:b/>
            <w:bCs/>
            <w:color w:val="0D8CD6"/>
            <w:sz w:val="24"/>
            <w:szCs w:val="24"/>
          </w:rPr>
          <w:t>1992</w:t>
        </w:r>
      </w:hyperlink>
      <w:r w:rsidRPr="00C33EEA">
        <w:rPr>
          <w:rFonts w:ascii="Droid Serif" w:eastAsia="Times New Roman" w:hAnsi="Droid Serif" w:cs="Times New Roman"/>
          <w:color w:val="333333"/>
          <w:sz w:val="24"/>
          <w:szCs w:val="24"/>
        </w:rPr>
        <w:t xml:space="preserve">, </w:t>
      </w:r>
      <w:hyperlink r:id="rId68" w:history="1">
        <w:r w:rsidRPr="00C33EEA">
          <w:rPr>
            <w:rFonts w:ascii="Droid Serif" w:eastAsia="Times New Roman" w:hAnsi="Droid Serif" w:cs="Times New Roman"/>
            <w:b/>
            <w:bCs/>
            <w:color w:val="0D8CD6"/>
            <w:sz w:val="24"/>
            <w:szCs w:val="24"/>
          </w:rPr>
          <w:t>2004</w:t>
        </w:r>
      </w:hyperlink>
      <w:r w:rsidRPr="00C33EEA">
        <w:rPr>
          <w:rFonts w:ascii="Droid Serif" w:eastAsia="Times New Roman" w:hAnsi="Droid Serif" w:cs="Times New Roman"/>
          <w:color w:val="333333"/>
          <w:sz w:val="24"/>
          <w:szCs w:val="24"/>
        </w:rPr>
        <w:t>).</w:t>
      </w:r>
    </w:p>
    <w:p w:rsidR="00C33EEA" w:rsidRPr="00C33EEA" w:rsidRDefault="00C33EEA" w:rsidP="00C33EEA">
      <w:pPr>
        <w:spacing w:after="0" w:line="240" w:lineRule="auto"/>
        <w:jc w:val="center"/>
        <w:rPr>
          <w:rFonts w:ascii="Droid Serif" w:eastAsia="Times New Roman" w:hAnsi="Droid Serif" w:cs="Times New Roman"/>
          <w:color w:val="333333"/>
          <w:sz w:val="24"/>
          <w:szCs w:val="24"/>
        </w:rPr>
      </w:pPr>
      <w:r w:rsidRPr="00C33EEA">
        <w:rPr>
          <w:rFonts w:ascii="Droid Serif" w:eastAsia="Times New Roman" w:hAnsi="Droid Serif" w:cs="Times New Roman"/>
          <w:noProof/>
          <w:color w:val="333333"/>
          <w:sz w:val="24"/>
          <w:szCs w:val="24"/>
        </w:rPr>
        <mc:AlternateContent>
          <mc:Choice Requires="wps">
            <w:drawing>
              <wp:inline distT="0" distB="0" distL="0" distR="0" wp14:anchorId="2EEF64F4" wp14:editId="638C045F">
                <wp:extent cx="3810000" cy="2438400"/>
                <wp:effectExtent l="0" t="0" r="0" b="0"/>
                <wp:docPr id="22" name="R51198_16_f0005" descr="data:image/png;base64,iVBORw0KGgoAAAANSUhEUgAAAAEAAAABCAYAAAAfFcSJAAAAAXNSR0IArs4c6QAAAARnQU1BAACxjwv8YQUAAAAJcEhZcwAADsQAAA7EAZUrDhsAAAANSURBVBhXYzh8+PB/AAffA0nNPuCL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77BE59" id="R51198_16_f0005" o:spid="_x0000_s1026" alt="data:image/png;base64,iVBORw0KGgoAAAANSUhEUgAAAAEAAAABCAYAAAAfFcSJAAAAAXNSR0IArs4c6QAAAARnQU1BAACxjwv8YQUAAAAJcEhZcwAADsQAAA7EAZUrDhsAAAANSURBVBhXYzh8+PB/AAffA0nNPuCLAAAAAElFTkSuQmCC" style="width:300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" filled="f" stroked="f">
                <o:lock v:ext="edit" aspectratio="t"/>
                <w10:anchorlock/>
              </v:rect>
            </w:pict>
          </mc:Fallback>
        </mc:AlternateContent>
      </w:r>
    </w:p>
    <w:p w:rsidR="00C33EEA" w:rsidRPr="00C33EEA" w:rsidRDefault="00C33EEA" w:rsidP="00C33EEA">
      <w:pPr>
        <w:shd w:val="clear" w:color="auto" w:fill="F5F5F5"/>
        <w:spacing w:after="0" w:line="240" w:lineRule="auto"/>
        <w:jc w:val="center"/>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lastRenderedPageBreak/>
        <w:t>Increasingly, people of Brazil are recognizing the significant social inequality evident along color lines.</w:t>
      </w:r>
    </w:p>
    <w:p w:rsidR="00C33EEA" w:rsidRPr="00C33EEA" w:rsidRDefault="00C33EEA" w:rsidP="00C33EEA">
      <w:pPr>
        <w:spacing w:before="100" w:beforeAutospacing="1" w:after="100" w:afterAutospacing="1" w:line="240" w:lineRule="auto"/>
        <w:outlineLvl w:val="1"/>
        <w:rPr>
          <w:rFonts w:ascii="Droid Serif" w:eastAsia="Times New Roman" w:hAnsi="Droid Serif" w:cs="Times New Roman"/>
          <w:b/>
          <w:bCs/>
          <w:color w:val="333333"/>
          <w:sz w:val="36"/>
          <w:szCs w:val="36"/>
        </w:rPr>
      </w:pPr>
      <w:r w:rsidRPr="00C33EEA">
        <w:rPr>
          <w:rFonts w:ascii="Droid Serif" w:eastAsia="Times New Roman" w:hAnsi="Droid Serif" w:cs="Times New Roman"/>
          <w:b/>
          <w:bCs/>
          <w:color w:val="333333"/>
          <w:sz w:val="36"/>
          <w:szCs w:val="36"/>
        </w:rPr>
        <w:t xml:space="preserve">Brazilian Dilemma </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Gradually in Brazil there has been the recognition that racial prejudice and discrimination do exist. A 2000 survey in Rio de Janeiro found that 93 percent of those surveyed believe that racism exists in Brazil and 74 percent said there was a lot of bias. Yet 87 percent of the respondents said they themselves were not racist (Bailey </w:t>
      </w:r>
      <w:hyperlink r:id="rId69" w:history="1">
        <w:r w:rsidRPr="00C33EEA">
          <w:rPr>
            <w:rFonts w:ascii="Droid Serif" w:eastAsia="Times New Roman" w:hAnsi="Droid Serif" w:cs="Times New Roman"/>
            <w:b/>
            <w:bCs/>
            <w:color w:val="0D8CD6"/>
            <w:sz w:val="24"/>
            <w:szCs w:val="24"/>
          </w:rPr>
          <w:t>2004</w:t>
        </w:r>
      </w:hyperlink>
      <w:r w:rsidRPr="00C33EEA">
        <w:rPr>
          <w:rFonts w:ascii="Droid Serif" w:eastAsia="Times New Roman" w:hAnsi="Droid Serif" w:cs="Times New Roman"/>
          <w:color w:val="333333"/>
          <w:sz w:val="24"/>
          <w:szCs w:val="24"/>
        </w:rPr>
        <w:t xml:space="preserve">, </w:t>
      </w:r>
      <w:hyperlink r:id="rId70" w:history="1">
        <w:r w:rsidRPr="00C33EEA">
          <w:rPr>
            <w:rFonts w:ascii="Droid Serif" w:eastAsia="Times New Roman" w:hAnsi="Droid Serif" w:cs="Times New Roman"/>
            <w:b/>
            <w:bCs/>
            <w:color w:val="0D8CD6"/>
            <w:sz w:val="24"/>
            <w:szCs w:val="24"/>
          </w:rPr>
          <w:t>2009b</w:t>
        </w:r>
      </w:hyperlink>
      <w:r w:rsidRPr="00C33EEA">
        <w:rPr>
          <w:rFonts w:ascii="Droid Serif" w:eastAsia="Times New Roman" w:hAnsi="Droid Serif" w:cs="Times New Roman"/>
          <w:color w:val="333333"/>
          <w:sz w:val="24"/>
          <w:szCs w:val="24"/>
        </w:rPr>
        <w:t>).</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During the twentieth century, Brazil changed from a nation that prided itself on its freedom from racial intolerance to a country legally attacking discrimination against people of color. One of the first measures was in 1951 when the </w:t>
      </w:r>
      <w:proofErr w:type="spellStart"/>
      <w:r w:rsidRPr="00C33EEA">
        <w:rPr>
          <w:rFonts w:ascii="Droid Serif" w:eastAsia="Times New Roman" w:hAnsi="Droid Serif" w:cs="Times New Roman"/>
          <w:color w:val="333333"/>
          <w:sz w:val="24"/>
          <w:szCs w:val="24"/>
        </w:rPr>
        <w:t>Afonso</w:t>
      </w:r>
      <w:proofErr w:type="spellEnd"/>
      <w:r w:rsidRPr="00C33EEA">
        <w:rPr>
          <w:rFonts w:ascii="Droid Serif" w:eastAsia="Times New Roman" w:hAnsi="Droid Serif" w:cs="Times New Roman"/>
          <w:color w:val="333333"/>
          <w:sz w:val="24"/>
          <w:szCs w:val="24"/>
        </w:rPr>
        <w:t xml:space="preserve"> </w:t>
      </w:r>
      <w:proofErr w:type="spellStart"/>
      <w:r w:rsidRPr="00C33EEA">
        <w:rPr>
          <w:rFonts w:ascii="Droid Serif" w:eastAsia="Times New Roman" w:hAnsi="Droid Serif" w:cs="Times New Roman"/>
          <w:color w:val="333333"/>
          <w:sz w:val="24"/>
          <w:szCs w:val="24"/>
        </w:rPr>
        <w:t>Arinos</w:t>
      </w:r>
      <w:proofErr w:type="spellEnd"/>
      <w:r w:rsidRPr="00C33EEA">
        <w:rPr>
          <w:rFonts w:ascii="Droid Serif" w:eastAsia="Times New Roman" w:hAnsi="Droid Serif" w:cs="Times New Roman"/>
          <w:color w:val="333333"/>
          <w:sz w:val="24"/>
          <w:szCs w:val="24"/>
        </w:rPr>
        <w:t xml:space="preserve"> law was unanimously adopted, prohibiting racial discrimination in public places. Opinion is divided over the effectiveness of the law, which has been of no use in overturning subtle forms of discrimination. Even from the start, certain civilian careers, such as the diplomatic and military officer ranks, were virtually closed to Blacks. Curiously, the push for the law came from the United States, after a Black American dancer, Katherine Dunham, was denied a room at a São Paulo luxury hotel.</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Today, the income disparity is significant in Brazil. As shown in </w:t>
      </w:r>
      <w:hyperlink r:id="rId71" w:history="1">
        <w:r w:rsidRPr="00C33EEA">
          <w:rPr>
            <w:rFonts w:ascii="Droid Serif" w:eastAsia="Times New Roman" w:hAnsi="Droid Serif" w:cs="Times New Roman"/>
            <w:b/>
            <w:bCs/>
            <w:color w:val="0D8CD6"/>
            <w:sz w:val="24"/>
            <w:szCs w:val="24"/>
          </w:rPr>
          <w:t>Figure 16.2</w:t>
        </w:r>
      </w:hyperlink>
      <w:r w:rsidRPr="00C33EEA">
        <w:rPr>
          <w:rFonts w:ascii="Droid Serif" w:eastAsia="Times New Roman" w:hAnsi="Droid Serif" w:cs="Times New Roman"/>
          <w:color w:val="333333"/>
          <w:sz w:val="24"/>
          <w:szCs w:val="24"/>
        </w:rPr>
        <w:t>, people of color are disproportionately clustered in the lowest income levels of society. Although not as disadvantaged as Blacks in South Africa, which we take up later in this chapter, the degree of inequality between Whites and people of color is much greater in Brazil than in the United States.</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There is a long history of activism among Afro-Americans overcoming the challenge of a society that thinks distinctions are based on social class. After all, if problems are based on poverty, they are easier to overcome than if problems are based on color. However, activism is also understandable because societal wealth is so unequal—the concentration of income and assets in the hands of a few is much greater than even in the United States. For Afro-Brazilians, even professional status can achieve only so much in one’s social standing. An individual’s blackness does not suddenly become invisible simply because he or she has acquired some social standing. The fame achieved by the Black Brazilian soccer player Pelé is a token exception and does not mean that Blacks have it easy or even have a readily available “escape hatch” through professional sports.</w:t>
      </w:r>
    </w:p>
    <w:p w:rsidR="00C33EEA" w:rsidRPr="00C33EEA" w:rsidRDefault="00C33EEA" w:rsidP="00C33EEA">
      <w:pPr>
        <w:spacing w:before="100" w:beforeAutospacing="1" w:after="100" w:afterAutospacing="1" w:line="240" w:lineRule="auto"/>
        <w:jc w:val="center"/>
        <w:outlineLvl w:val="1"/>
        <w:rPr>
          <w:rFonts w:ascii="Droid Serif" w:eastAsia="Times New Roman" w:hAnsi="Droid Serif" w:cs="Times New Roman"/>
          <w:b/>
          <w:bCs/>
          <w:color w:val="333333"/>
          <w:sz w:val="36"/>
          <w:szCs w:val="36"/>
        </w:rPr>
      </w:pPr>
      <w:r w:rsidRPr="00C33EEA">
        <w:rPr>
          <w:rFonts w:ascii="Droid Serif" w:eastAsia="Times New Roman" w:hAnsi="Droid Serif" w:cs="Times New Roman"/>
          <w:b/>
          <w:bCs/>
          <w:color w:val="333333"/>
          <w:sz w:val="36"/>
          <w:szCs w:val="36"/>
        </w:rPr>
        <w:t xml:space="preserve">FIGURE 16.2 Income Distribution by Race </w:t>
      </w:r>
    </w:p>
    <w:p w:rsidR="00C33EEA" w:rsidRPr="00C33EEA" w:rsidRDefault="00C33EEA" w:rsidP="00AE2916">
      <w:pPr>
        <w:spacing w:after="0"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A dramatic step was taken to explicitly acknowledge the role of race when affirmative action measures were introduced. Quotas were begun in 2007, by which students could indicate their race with their college-entrance applications. Reflecting the color gradient and the lack of clear-cut racial categories, committees were actually created to examine photographs of prospective students for the purpose of determining race. In its initial implementation, charges of reverse racism and specific cases of inexplicable classifications being made were common. Coming up with solutions in Brazil will be just as intractable as the problems themselves even if the country </w:t>
      </w:r>
      <w:r w:rsidRPr="00C33EEA">
        <w:rPr>
          <w:rFonts w:ascii="Droid Serif" w:eastAsia="Times New Roman" w:hAnsi="Droid Serif" w:cs="Times New Roman"/>
          <w:color w:val="333333"/>
          <w:sz w:val="24"/>
          <w:szCs w:val="24"/>
        </w:rPr>
        <w:lastRenderedPageBreak/>
        <w:t xml:space="preserve">seems more likely to acknowledge the existence of racial discrimination (Ash </w:t>
      </w:r>
      <w:hyperlink r:id="rId72" w:history="1">
        <w:r w:rsidRPr="00C33EEA">
          <w:rPr>
            <w:rFonts w:ascii="Droid Serif" w:eastAsia="Times New Roman" w:hAnsi="Droid Serif" w:cs="Times New Roman"/>
            <w:b/>
            <w:bCs/>
            <w:color w:val="0D8CD6"/>
            <w:sz w:val="24"/>
            <w:szCs w:val="24"/>
          </w:rPr>
          <w:t>2007</w:t>
        </w:r>
      </w:hyperlink>
      <w:r w:rsidRPr="00C33EEA">
        <w:rPr>
          <w:rFonts w:ascii="Droid Serif" w:eastAsia="Times New Roman" w:hAnsi="Droid Serif" w:cs="Times New Roman"/>
          <w:color w:val="333333"/>
          <w:sz w:val="24"/>
          <w:szCs w:val="24"/>
        </w:rPr>
        <w:t xml:space="preserve">; Bailey </w:t>
      </w:r>
      <w:hyperlink r:id="rId73" w:history="1">
        <w:r w:rsidRPr="00C33EEA">
          <w:rPr>
            <w:rFonts w:ascii="Droid Serif" w:eastAsia="Times New Roman" w:hAnsi="Droid Serif" w:cs="Times New Roman"/>
            <w:b/>
            <w:bCs/>
            <w:color w:val="0D8CD6"/>
            <w:sz w:val="24"/>
            <w:szCs w:val="24"/>
          </w:rPr>
          <w:t>2009a</w:t>
        </w:r>
      </w:hyperlink>
      <w:r w:rsidRPr="00C33EEA">
        <w:rPr>
          <w:rFonts w:ascii="Droid Serif" w:eastAsia="Times New Roman" w:hAnsi="Droid Serif" w:cs="Times New Roman"/>
          <w:color w:val="333333"/>
          <w:sz w:val="24"/>
          <w:szCs w:val="24"/>
        </w:rPr>
        <w:t xml:space="preserve">; Bailey and </w:t>
      </w:r>
      <w:proofErr w:type="spellStart"/>
      <w:r w:rsidRPr="00C33EEA">
        <w:rPr>
          <w:rFonts w:ascii="Droid Serif" w:eastAsia="Times New Roman" w:hAnsi="Droid Serif" w:cs="Times New Roman"/>
          <w:color w:val="333333"/>
          <w:sz w:val="24"/>
          <w:szCs w:val="24"/>
        </w:rPr>
        <w:t>Péria</w:t>
      </w:r>
      <w:proofErr w:type="spellEnd"/>
      <w:r w:rsidRPr="00C33EEA">
        <w:rPr>
          <w:rFonts w:ascii="Droid Serif" w:eastAsia="Times New Roman" w:hAnsi="Droid Serif" w:cs="Times New Roman"/>
          <w:color w:val="333333"/>
          <w:sz w:val="24"/>
          <w:szCs w:val="24"/>
        </w:rPr>
        <w:t xml:space="preserve"> </w:t>
      </w:r>
      <w:hyperlink r:id="rId74" w:history="1">
        <w:r w:rsidRPr="00C33EEA">
          <w:rPr>
            <w:rFonts w:ascii="Droid Serif" w:eastAsia="Times New Roman" w:hAnsi="Droid Serif" w:cs="Times New Roman"/>
            <w:b/>
            <w:bCs/>
            <w:color w:val="0D8CD6"/>
            <w:sz w:val="24"/>
            <w:szCs w:val="24"/>
          </w:rPr>
          <w:t>2010</w:t>
        </w:r>
      </w:hyperlink>
      <w:r w:rsidRPr="00C33EEA">
        <w:rPr>
          <w:rFonts w:ascii="Droid Serif" w:eastAsia="Times New Roman" w:hAnsi="Droid Serif" w:cs="Times New Roman"/>
          <w:color w:val="333333"/>
          <w:sz w:val="24"/>
          <w:szCs w:val="24"/>
        </w:rPr>
        <w:t xml:space="preserve">; Daniel </w:t>
      </w:r>
      <w:hyperlink r:id="rId75" w:history="1">
        <w:r w:rsidRPr="00C33EEA">
          <w:rPr>
            <w:rFonts w:ascii="Droid Serif" w:eastAsia="Times New Roman" w:hAnsi="Droid Serif" w:cs="Times New Roman"/>
            <w:b/>
            <w:bCs/>
            <w:color w:val="0D8CD6"/>
            <w:sz w:val="24"/>
            <w:szCs w:val="24"/>
          </w:rPr>
          <w:t>2006</w:t>
        </w:r>
      </w:hyperlink>
      <w:r w:rsidRPr="00C33EEA">
        <w:rPr>
          <w:rFonts w:ascii="Droid Serif" w:eastAsia="Times New Roman" w:hAnsi="Droid Serif" w:cs="Times New Roman"/>
          <w:color w:val="333333"/>
          <w:sz w:val="24"/>
          <w:szCs w:val="24"/>
        </w:rPr>
        <w:t xml:space="preserve">; </w:t>
      </w:r>
      <w:proofErr w:type="spellStart"/>
      <w:r w:rsidRPr="00C33EEA">
        <w:rPr>
          <w:rFonts w:ascii="Droid Serif" w:eastAsia="Times New Roman" w:hAnsi="Droid Serif" w:cs="Times New Roman"/>
          <w:color w:val="333333"/>
          <w:sz w:val="24"/>
          <w:szCs w:val="24"/>
        </w:rPr>
        <w:t>Llana</w:t>
      </w:r>
      <w:proofErr w:type="spellEnd"/>
      <w:r w:rsidRPr="00C33EEA">
        <w:rPr>
          <w:rFonts w:ascii="Droid Serif" w:eastAsia="Times New Roman" w:hAnsi="Droid Serif" w:cs="Times New Roman"/>
          <w:color w:val="333333"/>
          <w:sz w:val="24"/>
          <w:szCs w:val="24"/>
        </w:rPr>
        <w:t xml:space="preserve"> </w:t>
      </w:r>
      <w:hyperlink r:id="rId76" w:history="1">
        <w:r w:rsidRPr="00C33EEA">
          <w:rPr>
            <w:rFonts w:ascii="Droid Serif" w:eastAsia="Times New Roman" w:hAnsi="Droid Serif" w:cs="Times New Roman"/>
            <w:b/>
            <w:bCs/>
            <w:color w:val="0D8CD6"/>
            <w:sz w:val="24"/>
            <w:szCs w:val="24"/>
          </w:rPr>
          <w:t>2013</w:t>
        </w:r>
      </w:hyperlink>
      <w:r w:rsidRPr="00C33EEA">
        <w:rPr>
          <w:rFonts w:ascii="Droid Serif" w:eastAsia="Times New Roman" w:hAnsi="Droid Serif" w:cs="Times New Roman"/>
          <w:color w:val="333333"/>
          <w:sz w:val="24"/>
          <w:szCs w:val="24"/>
        </w:rPr>
        <w:t xml:space="preserve">; </w:t>
      </w:r>
      <w:proofErr w:type="spellStart"/>
      <w:r w:rsidRPr="00C33EEA">
        <w:rPr>
          <w:rFonts w:ascii="Droid Serif" w:eastAsia="Times New Roman" w:hAnsi="Droid Serif" w:cs="Times New Roman"/>
          <w:color w:val="333333"/>
          <w:sz w:val="24"/>
          <w:szCs w:val="24"/>
        </w:rPr>
        <w:t>Telles</w:t>
      </w:r>
      <w:proofErr w:type="spellEnd"/>
      <w:r w:rsidRPr="00C33EEA">
        <w:rPr>
          <w:rFonts w:ascii="Droid Serif" w:eastAsia="Times New Roman" w:hAnsi="Droid Serif" w:cs="Times New Roman"/>
          <w:color w:val="333333"/>
          <w:sz w:val="24"/>
          <w:szCs w:val="24"/>
        </w:rPr>
        <w:t xml:space="preserve"> and Bailey </w:t>
      </w:r>
      <w:hyperlink r:id="rId77" w:history="1">
        <w:r w:rsidRPr="00C33EEA">
          <w:rPr>
            <w:rFonts w:ascii="Droid Serif" w:eastAsia="Times New Roman" w:hAnsi="Droid Serif" w:cs="Times New Roman"/>
            <w:b/>
            <w:bCs/>
            <w:color w:val="0D8CD6"/>
            <w:sz w:val="24"/>
            <w:szCs w:val="24"/>
          </w:rPr>
          <w:t>2013</w:t>
        </w:r>
      </w:hyperlink>
      <w:r w:rsidRPr="00C33EEA">
        <w:rPr>
          <w:rFonts w:ascii="Droid Serif" w:eastAsia="Times New Roman" w:hAnsi="Droid Serif" w:cs="Times New Roman"/>
          <w:color w:val="333333"/>
          <w:sz w:val="24"/>
          <w:szCs w:val="24"/>
        </w:rPr>
        <w:t>).</w:t>
      </w:r>
    </w:p>
    <w:p w:rsidR="00C33EEA" w:rsidRPr="00C33EEA" w:rsidRDefault="00C33EEA" w:rsidP="00C33EEA">
      <w:pPr>
        <w:spacing w:before="100" w:beforeAutospacing="1" w:after="100" w:afterAutospacing="1" w:line="240" w:lineRule="auto"/>
        <w:outlineLvl w:val="1"/>
        <w:rPr>
          <w:rFonts w:ascii="Droid Serif" w:eastAsia="Times New Roman" w:hAnsi="Droid Serif" w:cs="Times New Roman"/>
          <w:b/>
          <w:bCs/>
          <w:color w:val="333333"/>
          <w:sz w:val="36"/>
          <w:szCs w:val="36"/>
        </w:rPr>
      </w:pPr>
      <w:r w:rsidRPr="00C33EEA">
        <w:rPr>
          <w:rFonts w:ascii="Droid Serif" w:eastAsia="Times New Roman" w:hAnsi="Droid Serif" w:cs="Times New Roman"/>
          <w:b/>
          <w:bCs/>
          <w:color w:val="333333"/>
          <w:sz w:val="36"/>
          <w:szCs w:val="36"/>
        </w:rPr>
        <w:t xml:space="preserve">Israel and the Palestinians </w:t>
      </w:r>
    </w:p>
    <w:p w:rsidR="00C33EEA" w:rsidRPr="00C33EEA" w:rsidRDefault="00C33EEA" w:rsidP="00C33EEA">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b/>
          <w:bCs/>
          <w:color w:val="EF4130"/>
          <w:sz w:val="24"/>
          <w:szCs w:val="24"/>
        </w:rPr>
        <w:t>16-4</w:t>
      </w:r>
      <w:r w:rsidRPr="00C33EEA">
        <w:rPr>
          <w:rFonts w:ascii="Droid Serif" w:eastAsia="Times New Roman" w:hAnsi="Droid Serif" w:cs="Times New Roman"/>
          <w:color w:val="333333"/>
          <w:sz w:val="24"/>
          <w:szCs w:val="24"/>
        </w:rPr>
        <w:t xml:space="preserve"> Explain the historical and contemporary tensions between Israel and Palestine.</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In 1991, when the Gulf War ended, hopes were high in many parts of the world that a comprehensive Middle East peace plan could be hammered out. Just a decade later, after the terrorist attacks of September 11, 2001, and then the toppling of the Egyptian government in 2011, which was the first Arab state to diplomatically recognize Israel, the expectations for a lasting peace were much dimmer. The key elements in any peace plan were to resolve the conflict between Israel and its Arab neighbors and to resolve the challenge of the Palestinian refugees. Although the issues are debated in the political arena, the origins of the conflict can be found in race, ethnicity, and religion.</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Nearly 2,000 years ago, the Jews were exiled from Palestine in the </w:t>
      </w:r>
      <w:hyperlink r:id="rId78" w:history="1">
        <w:r w:rsidRPr="00C33EEA">
          <w:rPr>
            <w:rFonts w:ascii="Droid Serif" w:eastAsia="Times New Roman" w:hAnsi="Droid Serif" w:cs="Times New Roman"/>
            <w:b/>
            <w:bCs/>
            <w:color w:val="0D8CD6"/>
            <w:sz w:val="24"/>
            <w:szCs w:val="24"/>
          </w:rPr>
          <w:t>Diaspora</w:t>
        </w:r>
      </w:hyperlink>
      <w:r w:rsidRPr="00C33EEA">
        <w:rPr>
          <w:rFonts w:ascii="Droid Serif" w:eastAsia="Times New Roman" w:hAnsi="Droid Serif" w:cs="Times New Roman"/>
          <w:color w:val="333333"/>
          <w:sz w:val="24"/>
          <w:szCs w:val="24"/>
        </w:rPr>
        <w:t xml:space="preserve">. The exiled Jews settled throughout Europe and elsewhere in the Middle East, where they often encountered hostility and the anti-Semitism described in </w:t>
      </w:r>
      <w:hyperlink r:id="rId79" w:history="1">
        <w:r w:rsidRPr="00C33EEA">
          <w:rPr>
            <w:rFonts w:ascii="Droid Serif" w:eastAsia="Times New Roman" w:hAnsi="Droid Serif" w:cs="Times New Roman"/>
            <w:b/>
            <w:bCs/>
            <w:color w:val="0D8CD6"/>
            <w:sz w:val="24"/>
            <w:szCs w:val="24"/>
          </w:rPr>
          <w:t>Chapter 14</w:t>
        </w:r>
      </w:hyperlink>
      <w:r w:rsidRPr="00C33EEA">
        <w:rPr>
          <w:rFonts w:ascii="Droid Serif" w:eastAsia="Times New Roman" w:hAnsi="Droid Serif" w:cs="Times New Roman"/>
          <w:color w:val="333333"/>
          <w:sz w:val="24"/>
          <w:szCs w:val="24"/>
        </w:rPr>
        <w:t>. With the conversion of the Roman Empire to Christianity, Palestine became the site of many Christian pilgrimages. Beginning in the seventh century, Palestine gradually fell under the Muslim influence of the Arabs. By the beginning of the twentieth century, tourism had become established. In addition, some Jews had migrated from Russia and established settlements that were tolerated by the Ottoman Empire, which then controlled Palestine.</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Great Britain expanded its colonial control from Egypt into Palestine during World War I, driving out the Turks. Britain ruled the land but endorsed the eventual establishment of a Jewish national homeland in Palestine. The spirit of </w:t>
      </w:r>
      <w:hyperlink r:id="rId80" w:history="1">
        <w:r w:rsidRPr="00C33EEA">
          <w:rPr>
            <w:rFonts w:ascii="Droid Serif" w:eastAsia="Times New Roman" w:hAnsi="Droid Serif" w:cs="Times New Roman"/>
            <w:b/>
            <w:bCs/>
            <w:color w:val="0D8CD6"/>
            <w:sz w:val="24"/>
            <w:szCs w:val="24"/>
          </w:rPr>
          <w:t>Zionism</w:t>
        </w:r>
      </w:hyperlink>
      <w:r w:rsidRPr="00C33EEA">
        <w:rPr>
          <w:rFonts w:ascii="Droid Serif" w:eastAsia="Times New Roman" w:hAnsi="Droid Serif" w:cs="Times New Roman"/>
          <w:color w:val="333333"/>
          <w:sz w:val="24"/>
          <w:szCs w:val="24"/>
        </w:rPr>
        <w:t>, the yearning to establish a Jewish state in the biblical homeland, was well under way. From the Arab perspective, Zionism meant the subjugation, if not the elimination, of the Palestinians.</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Thousands of Jews came to settle from throughout the world; even so, in the 1920s, Palestine was only about 15 percent Jewish. Ethnic tension grew as the Arabs of Palestine were threatened by the Zionist fervor. Rioting grew to such a point that in 1939, Britain yielded to Palestinian demands that Jewish immigration be stopped. This occurred at the same time as large numbers of Jews were fleeing Nazism in Europe. After World War II, Jews resumed their demand for a homeland, despite Arab objections. Britain turned to the newly formed United Nations to settle the dispute. In May 1948, the British mandate over Palestine ended, and the state of Israel was founded.</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The Palestinian people define themselves as the people who lived in this former British mandate, along with their descendants on their fathers’ side. They are viewed as an ethnic group within the larger group of Arabs. They generally speak Arabic, and most of them (97 percent) are Muslim (mostly Sunni). With a rapid rate of natural increase, the Palestinians have grown in number from 1.4 million at the end of World War II to about 7 million worldwide: 700,000 in Israel, 2.6 </w:t>
      </w:r>
      <w:r w:rsidRPr="00C33EEA">
        <w:rPr>
          <w:rFonts w:ascii="Droid Serif" w:eastAsia="Times New Roman" w:hAnsi="Droid Serif" w:cs="Times New Roman"/>
          <w:color w:val="333333"/>
          <w:sz w:val="24"/>
          <w:szCs w:val="24"/>
        </w:rPr>
        <w:lastRenderedPageBreak/>
        <w:t xml:space="preserve">million in the West Bank, and 1.7 million in the Gaza Strip (Central Intelligence Agency </w:t>
      </w:r>
      <w:hyperlink r:id="rId81" w:history="1">
        <w:r w:rsidRPr="00C33EEA">
          <w:rPr>
            <w:rFonts w:ascii="Droid Serif" w:eastAsia="Times New Roman" w:hAnsi="Droid Serif" w:cs="Times New Roman"/>
            <w:b/>
            <w:bCs/>
            <w:color w:val="0D8CD6"/>
            <w:sz w:val="24"/>
            <w:szCs w:val="24"/>
          </w:rPr>
          <w:t>2011</w:t>
        </w:r>
      </w:hyperlink>
      <w:r w:rsidRPr="00C33EEA">
        <w:rPr>
          <w:rFonts w:ascii="Droid Serif" w:eastAsia="Times New Roman" w:hAnsi="Droid Serif" w:cs="Times New Roman"/>
          <w:color w:val="333333"/>
          <w:sz w:val="24"/>
          <w:szCs w:val="24"/>
        </w:rPr>
        <w:t xml:space="preserve">; Third World Institute </w:t>
      </w:r>
      <w:hyperlink r:id="rId82" w:history="1">
        <w:r w:rsidRPr="00C33EEA">
          <w:rPr>
            <w:rFonts w:ascii="Droid Serif" w:eastAsia="Times New Roman" w:hAnsi="Droid Serif" w:cs="Times New Roman"/>
            <w:b/>
            <w:bCs/>
            <w:color w:val="0D8CD6"/>
            <w:sz w:val="24"/>
            <w:szCs w:val="24"/>
          </w:rPr>
          <w:t>2007</w:t>
        </w:r>
      </w:hyperlink>
      <w:r w:rsidRPr="00C33EEA">
        <w:rPr>
          <w:rFonts w:ascii="Droid Serif" w:eastAsia="Times New Roman" w:hAnsi="Droid Serif" w:cs="Times New Roman"/>
          <w:color w:val="333333"/>
          <w:sz w:val="24"/>
          <w:szCs w:val="24"/>
        </w:rPr>
        <w:t>: 419).</w:t>
      </w:r>
    </w:p>
    <w:p w:rsidR="00C33EEA" w:rsidRPr="00C33EEA" w:rsidRDefault="00C33EEA" w:rsidP="00C33EEA">
      <w:pPr>
        <w:spacing w:before="100" w:beforeAutospacing="1" w:after="100" w:afterAutospacing="1" w:line="240" w:lineRule="auto"/>
        <w:outlineLvl w:val="1"/>
        <w:rPr>
          <w:rFonts w:ascii="Droid Serif" w:eastAsia="Times New Roman" w:hAnsi="Droid Serif" w:cs="Times New Roman"/>
          <w:b/>
          <w:bCs/>
          <w:color w:val="333333"/>
          <w:sz w:val="36"/>
          <w:szCs w:val="36"/>
        </w:rPr>
      </w:pPr>
      <w:r w:rsidRPr="00C33EEA">
        <w:rPr>
          <w:rFonts w:ascii="Droid Serif" w:eastAsia="Times New Roman" w:hAnsi="Droid Serif" w:cs="Times New Roman"/>
          <w:b/>
          <w:bCs/>
          <w:color w:val="333333"/>
          <w:sz w:val="36"/>
          <w:szCs w:val="36"/>
        </w:rPr>
        <w:t xml:space="preserve">Arab–Israeli Conflicts </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No sooner had Israel been created than the Arab nations—particularly Egypt, Jordan, Iraq, Syria, and Lebanon—announced their intention to restore control to the Palestinian Arabs, by force if necessary. As hostilities broke out, the Israeli military stepped in to preserve the borders, which no Arab nation agreed to recognize. Some 60 percent of the 1.4 million Arabs fled or were expelled from Israeli territory, becoming refugees in neighboring countries. An uneasy peace followed as Israel attempted to encourage new Jewish immigration. Israel also extended the same services that were available to the Jews, such as education and healthcare, to the non-Jewish Israelis. The new Jewish population continued to grow under the country’s Law of Return, which gave every Jew in the world the right to settle permanently as a citizen. The question of Jerusalem remained unsettled, and the city was divided into two separate sections—Israeli Jewish and Jordanian Arab—a division both sides refused to regard as permanent.</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In 1967, Egypt, followed by Syria, responded to Israel’s military actions to take surrounding territory in what came to be called the Six-Day War. In the course of defeating the Arab states’ military, Israel occupied the Gaza Strip and the West Bank (</w:t>
      </w:r>
      <w:hyperlink r:id="rId83" w:history="1">
        <w:r w:rsidRPr="00C33EEA">
          <w:rPr>
            <w:rFonts w:ascii="Droid Serif" w:eastAsia="Times New Roman" w:hAnsi="Droid Serif" w:cs="Times New Roman"/>
            <w:b/>
            <w:bCs/>
            <w:color w:val="0D8CD6"/>
            <w:sz w:val="24"/>
            <w:szCs w:val="24"/>
          </w:rPr>
          <w:t>Figure 16.3</w:t>
        </w:r>
      </w:hyperlink>
      <w:r w:rsidRPr="00C33EEA">
        <w:rPr>
          <w:rFonts w:ascii="Droid Serif" w:eastAsia="Times New Roman" w:hAnsi="Droid Serif" w:cs="Times New Roman"/>
          <w:color w:val="333333"/>
          <w:sz w:val="24"/>
          <w:szCs w:val="24"/>
        </w:rPr>
        <w:t>). The defeat was all the more bitter for the Arabs as Israeli-held territory expanded.</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Although our primary attention here is on the Palestinians and the Jews, another significant ethnic issue is present in Israel. Among Israel’s Jews, about 67 percent are Israeli-born, 23 percent are European or American, 6 percent are African, and 6 percent are Asian. The Law of Return has brought to Israel Jews of varying cultural backgrounds. European Jews have been the dominant force, but a significant migration of the more religiously observant Jews from North Africa and other parts of the Middle East has created what sociologist Ernest </w:t>
      </w:r>
      <w:proofErr w:type="spellStart"/>
      <w:r w:rsidRPr="00C33EEA">
        <w:rPr>
          <w:rFonts w:ascii="Droid Serif" w:eastAsia="Times New Roman" w:hAnsi="Droid Serif" w:cs="Times New Roman"/>
          <w:color w:val="333333"/>
          <w:sz w:val="24"/>
          <w:szCs w:val="24"/>
        </w:rPr>
        <w:t>Krausz</w:t>
      </w:r>
      <w:proofErr w:type="spellEnd"/>
      <w:r w:rsidRPr="00C33EEA">
        <w:rPr>
          <w:rFonts w:ascii="Droid Serif" w:eastAsia="Times New Roman" w:hAnsi="Droid Serif" w:cs="Times New Roman"/>
          <w:color w:val="333333"/>
          <w:sz w:val="24"/>
          <w:szCs w:val="24"/>
        </w:rPr>
        <w:t xml:space="preserve"> (</w:t>
      </w:r>
      <w:hyperlink r:id="rId84" w:history="1">
        <w:r w:rsidRPr="00C33EEA">
          <w:rPr>
            <w:rFonts w:ascii="Droid Serif" w:eastAsia="Times New Roman" w:hAnsi="Droid Serif" w:cs="Times New Roman"/>
            <w:b/>
            <w:bCs/>
            <w:color w:val="0D8CD6"/>
            <w:sz w:val="24"/>
            <w:szCs w:val="24"/>
          </w:rPr>
          <w:t>1973</w:t>
        </w:r>
      </w:hyperlink>
      <w:r w:rsidRPr="00C33EEA">
        <w:rPr>
          <w:rFonts w:ascii="Droid Serif" w:eastAsia="Times New Roman" w:hAnsi="Droid Serif" w:cs="Times New Roman"/>
          <w:color w:val="333333"/>
          <w:sz w:val="24"/>
          <w:szCs w:val="24"/>
        </w:rPr>
        <w:t xml:space="preserve">) called “the two nations.” Not only are the various Jewish groups culturally diverse but also there are significant socioeconomic differences: the Europeans generally are more prosperous, better represented in the Knesset (Israel’s parliament), and better educated. The secular Jews feel pressure from the more traditional and ultraorthodox Jews, who push for a nation more reflective of Jewish customs and law (Central Intelligence Agency </w:t>
      </w:r>
      <w:hyperlink r:id="rId85" w:history="1">
        <w:r w:rsidRPr="00C33EEA">
          <w:rPr>
            <w:rFonts w:ascii="Droid Serif" w:eastAsia="Times New Roman" w:hAnsi="Droid Serif" w:cs="Times New Roman"/>
            <w:b/>
            <w:bCs/>
            <w:color w:val="0D8CD6"/>
            <w:sz w:val="24"/>
            <w:szCs w:val="24"/>
          </w:rPr>
          <w:t>2011</w:t>
        </w:r>
      </w:hyperlink>
      <w:r w:rsidRPr="00C33EEA">
        <w:rPr>
          <w:rFonts w:ascii="Droid Serif" w:eastAsia="Times New Roman" w:hAnsi="Droid Serif" w:cs="Times New Roman"/>
          <w:color w:val="333333"/>
          <w:sz w:val="24"/>
          <w:szCs w:val="24"/>
        </w:rPr>
        <w:t xml:space="preserve">; </w:t>
      </w:r>
      <w:proofErr w:type="spellStart"/>
      <w:r w:rsidRPr="00C33EEA">
        <w:rPr>
          <w:rFonts w:ascii="Droid Serif" w:eastAsia="Times New Roman" w:hAnsi="Droid Serif" w:cs="Times New Roman"/>
          <w:color w:val="333333"/>
          <w:sz w:val="24"/>
          <w:szCs w:val="24"/>
        </w:rPr>
        <w:t>Sela-Sheffy</w:t>
      </w:r>
      <w:proofErr w:type="spellEnd"/>
      <w:r w:rsidRPr="00C33EEA">
        <w:rPr>
          <w:rFonts w:ascii="Droid Serif" w:eastAsia="Times New Roman" w:hAnsi="Droid Serif" w:cs="Times New Roman"/>
          <w:color w:val="333333"/>
          <w:sz w:val="24"/>
          <w:szCs w:val="24"/>
        </w:rPr>
        <w:t xml:space="preserve"> </w:t>
      </w:r>
      <w:hyperlink r:id="rId86" w:history="1">
        <w:r w:rsidRPr="00C33EEA">
          <w:rPr>
            <w:rFonts w:ascii="Droid Serif" w:eastAsia="Times New Roman" w:hAnsi="Droid Serif" w:cs="Times New Roman"/>
            <w:b/>
            <w:bCs/>
            <w:color w:val="0D8CD6"/>
            <w:sz w:val="24"/>
            <w:szCs w:val="24"/>
          </w:rPr>
          <w:t>2004</w:t>
        </w:r>
      </w:hyperlink>
      <w:r w:rsidRPr="00C33EEA">
        <w:rPr>
          <w:rFonts w:ascii="Droid Serif" w:eastAsia="Times New Roman" w:hAnsi="Droid Serif" w:cs="Times New Roman"/>
          <w:color w:val="333333"/>
          <w:sz w:val="24"/>
          <w:szCs w:val="24"/>
        </w:rPr>
        <w:t xml:space="preserve">; Third World Institute </w:t>
      </w:r>
      <w:hyperlink r:id="rId87" w:history="1">
        <w:r w:rsidRPr="00C33EEA">
          <w:rPr>
            <w:rFonts w:ascii="Droid Serif" w:eastAsia="Times New Roman" w:hAnsi="Droid Serif" w:cs="Times New Roman"/>
            <w:b/>
            <w:bCs/>
            <w:color w:val="0D8CD6"/>
            <w:sz w:val="24"/>
            <w:szCs w:val="24"/>
          </w:rPr>
          <w:t>2007</w:t>
        </w:r>
      </w:hyperlink>
      <w:r w:rsidRPr="00C33EEA">
        <w:rPr>
          <w:rFonts w:ascii="Droid Serif" w:eastAsia="Times New Roman" w:hAnsi="Droid Serif" w:cs="Times New Roman"/>
          <w:color w:val="333333"/>
          <w:sz w:val="24"/>
          <w:szCs w:val="24"/>
        </w:rPr>
        <w:t>: 291).</w:t>
      </w:r>
    </w:p>
    <w:p w:rsidR="00C33EEA" w:rsidRPr="00C33EEA" w:rsidRDefault="00C33EEA" w:rsidP="00C33EEA">
      <w:pPr>
        <w:spacing w:before="100" w:beforeAutospacing="1" w:after="100" w:afterAutospacing="1" w:line="240" w:lineRule="auto"/>
        <w:jc w:val="center"/>
        <w:outlineLvl w:val="1"/>
        <w:rPr>
          <w:rFonts w:ascii="Droid Serif" w:eastAsia="Times New Roman" w:hAnsi="Droid Serif" w:cs="Times New Roman"/>
          <w:b/>
          <w:bCs/>
          <w:color w:val="333333"/>
          <w:sz w:val="36"/>
          <w:szCs w:val="36"/>
        </w:rPr>
      </w:pPr>
      <w:r w:rsidRPr="00C33EEA">
        <w:rPr>
          <w:rFonts w:ascii="Droid Serif" w:eastAsia="Times New Roman" w:hAnsi="Droid Serif" w:cs="Times New Roman"/>
          <w:b/>
          <w:bCs/>
          <w:color w:val="333333"/>
          <w:sz w:val="36"/>
          <w:szCs w:val="36"/>
        </w:rPr>
        <w:t xml:space="preserve">FIGURE 16.3 Israeli and Palestinian Lands </w:t>
      </w:r>
    </w:p>
    <w:p w:rsidR="00C33EEA" w:rsidRPr="00AE2916" w:rsidRDefault="00C33EEA" w:rsidP="00AE2916">
      <w:pPr>
        <w:spacing w:after="0"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b/>
          <w:bCs/>
          <w:color w:val="333333"/>
          <w:sz w:val="36"/>
          <w:szCs w:val="36"/>
        </w:rPr>
        <w:t xml:space="preserve">The Intifada </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The occupied territories were regarded initially by Israel as a security zone between it and its belligerent neighbors. By the 1980s, however, it was clear that the territories were also serving as the location of new settlements for Jews migrating to Israel, especially from Russia. Palestinians, though enjoying some political and monetary support of Arab nations, saw little likelihood of a successful military effort to eliminate Israel. Therefore, in December 1987, they began the first </w:t>
      </w:r>
      <w:hyperlink r:id="rId88" w:history="1">
        <w:r w:rsidRPr="00C33EEA">
          <w:rPr>
            <w:rFonts w:ascii="Droid Serif" w:eastAsia="Times New Roman" w:hAnsi="Droid Serif" w:cs="Times New Roman"/>
            <w:b/>
            <w:bCs/>
            <w:color w:val="0D8CD6"/>
            <w:sz w:val="24"/>
            <w:szCs w:val="24"/>
          </w:rPr>
          <w:t>Intifada</w:t>
        </w:r>
      </w:hyperlink>
      <w:r w:rsidRPr="00C33EEA">
        <w:rPr>
          <w:rFonts w:ascii="Droid Serif" w:eastAsia="Times New Roman" w:hAnsi="Droid Serif" w:cs="Times New Roman"/>
          <w:color w:val="333333"/>
          <w:sz w:val="24"/>
          <w:szCs w:val="24"/>
        </w:rPr>
        <w:t xml:space="preserve">, the uprising against Israel by the Palestinians in the occupied territories through attacks </w:t>
      </w:r>
      <w:r w:rsidRPr="00C33EEA">
        <w:rPr>
          <w:rFonts w:ascii="Droid Serif" w:eastAsia="Times New Roman" w:hAnsi="Droid Serif" w:cs="Times New Roman"/>
          <w:color w:val="333333"/>
          <w:sz w:val="24"/>
          <w:szCs w:val="24"/>
        </w:rPr>
        <w:lastRenderedPageBreak/>
        <w:t>against soldiers, the boycott of Israeli goods, general strikes, resistance, and noncooperation with Israeli authorities. The target of this first Intifada, lasting five years, was the Israelis.</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The Intifada was a popular grassroots movement whose growth in support was as much a surprise to the Palestine Liberation Organization (PLO) and the Arab nations as it was to Israel and its supporters. The broad range of participants in the Intifada—students, workers, union members, professionals, and business leaders—showed the unambiguous Palestinian opposition to occupation. The Intifada began out of the frustration of the Palestinians within Israel, but the confrontations were later encouraged by the PLO, an umbrella organization for several Palestinian factions of varying militancy.</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With television news footage of Israel soldiers appearing to attack defenseless youths, the Intifada transformed world opinion, especially in the United States. Palestinians came to be viewed as people struggling for self-determination rather than as terrorists out to destroy Israel. Instead of Israel being viewed as the “David” and its Arab neighbors “Goliath,” Israel came to take on the bully role and the Palestinians the sympathetic underdog role (Hubbard </w:t>
      </w:r>
      <w:hyperlink r:id="rId89" w:history="1">
        <w:r w:rsidRPr="00C33EEA">
          <w:rPr>
            <w:rFonts w:ascii="Droid Serif" w:eastAsia="Times New Roman" w:hAnsi="Droid Serif" w:cs="Times New Roman"/>
            <w:b/>
            <w:bCs/>
            <w:color w:val="0D8CD6"/>
            <w:sz w:val="24"/>
            <w:szCs w:val="24"/>
          </w:rPr>
          <w:t>1993</w:t>
        </w:r>
      </w:hyperlink>
      <w:r w:rsidRPr="00C33EEA">
        <w:rPr>
          <w:rFonts w:ascii="Droid Serif" w:eastAsia="Times New Roman" w:hAnsi="Droid Serif" w:cs="Times New Roman"/>
          <w:color w:val="333333"/>
          <w:sz w:val="24"/>
          <w:szCs w:val="24"/>
        </w:rPr>
        <w:t xml:space="preserve">; Third World Institute </w:t>
      </w:r>
      <w:hyperlink r:id="rId90" w:history="1">
        <w:r w:rsidRPr="00C33EEA">
          <w:rPr>
            <w:rFonts w:ascii="Droid Serif" w:eastAsia="Times New Roman" w:hAnsi="Droid Serif" w:cs="Times New Roman"/>
            <w:b/>
            <w:bCs/>
            <w:color w:val="0D8CD6"/>
            <w:sz w:val="24"/>
            <w:szCs w:val="24"/>
          </w:rPr>
          <w:t>2007</w:t>
        </w:r>
      </w:hyperlink>
      <w:r w:rsidRPr="00C33EEA">
        <w:rPr>
          <w:rFonts w:ascii="Droid Serif" w:eastAsia="Times New Roman" w:hAnsi="Droid Serif" w:cs="Times New Roman"/>
          <w:color w:val="333333"/>
          <w:sz w:val="24"/>
          <w:szCs w:val="24"/>
        </w:rPr>
        <w:t>).</w:t>
      </w:r>
    </w:p>
    <w:p w:rsidR="00C33EEA" w:rsidRPr="00C33EEA" w:rsidRDefault="00C33EEA" w:rsidP="00C33EEA">
      <w:pPr>
        <w:spacing w:before="100" w:beforeAutospacing="1" w:after="100" w:afterAutospacing="1" w:line="240" w:lineRule="auto"/>
        <w:outlineLvl w:val="1"/>
        <w:rPr>
          <w:rFonts w:ascii="Droid Serif" w:eastAsia="Times New Roman" w:hAnsi="Droid Serif" w:cs="Times New Roman"/>
          <w:b/>
          <w:bCs/>
          <w:color w:val="333333"/>
          <w:sz w:val="36"/>
          <w:szCs w:val="36"/>
        </w:rPr>
      </w:pPr>
      <w:r w:rsidRPr="00C33EEA">
        <w:rPr>
          <w:rFonts w:ascii="Droid Serif" w:eastAsia="Times New Roman" w:hAnsi="Droid Serif" w:cs="Times New Roman"/>
          <w:b/>
          <w:bCs/>
          <w:color w:val="333333"/>
          <w:sz w:val="36"/>
          <w:szCs w:val="36"/>
        </w:rPr>
        <w:t xml:space="preserve">The Search for Solutions amid Violence </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The 1993 Oslo Accords between Israeli Prime Minister Yitzhak Rabin and PLO Chairman Yasser Arafat and subsequent agreements ended the state of war and appeared to set in motion the creation of the first-ever self-governing Palestinian territory in the Gaza Strip and the West Bank. This is referred to as the </w:t>
      </w:r>
      <w:hyperlink r:id="rId91" w:history="1">
        <w:r w:rsidRPr="00C33EEA">
          <w:rPr>
            <w:rFonts w:ascii="Droid Serif" w:eastAsia="Times New Roman" w:hAnsi="Droid Serif" w:cs="Times New Roman"/>
            <w:b/>
            <w:bCs/>
            <w:color w:val="0D8CD6"/>
            <w:sz w:val="24"/>
            <w:szCs w:val="24"/>
          </w:rPr>
          <w:t>two-state solution</w:t>
        </w:r>
      </w:hyperlink>
      <w:r w:rsidRPr="00C33EEA">
        <w:rPr>
          <w:rFonts w:ascii="Droid Serif" w:eastAsia="Times New Roman" w:hAnsi="Droid Serif" w:cs="Times New Roman"/>
          <w:color w:val="333333"/>
          <w:sz w:val="24"/>
          <w:szCs w:val="24"/>
        </w:rPr>
        <w:t>—an Israel and Palestine living side-by-side recognized by the entire world community. Hardliners on both sides, however, grew resistant to the move toward separate recognized Palestinian and Israeli states. Rabin was assassinated at a peace rally by an Israeli who felt the government had given up too much. Succeeding governments in Israel took stronger stands against relinquishing control of the occupied territories. Meanwhile, the anti-Israel Hamas party was elected to power following the death of Arafat in 2004.</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Despite the assurances at Oslo, Israel did not end its occupation of the Palestinian territories by 1999, justifying its actions as necessary to stop anti-Israel violence originating in Palestinian settlements. Complicating the picture was the continued growth of officially recognized Israeli settlements in the West Bank, bringing the total population to 550,000 by the end of 2012. Palestinians, assisted by Arabs in other countries, mounted a second Intifada from 2000 through 2004, which was precipitated by the Israeli killing of several Palestinians at a Jerusalem mosque. This time, militant Palestinians went outside the occupied territories and bombed civilian sites in Israel through a series of suicide bombings. Each violent episode brought calls for retaliation by the other side and desperate calls for a ceasefire from outside the region. Israel, despite worldwide denunciation, created a 430-mile “security barrier” of 30-foot-high concrete walls, ditches, and barbed wire to try to protect its Jewish settlers, which served to limit the mobility of peaceful Palestinians trying to access crops, schools, hospitals, and jobs (</w:t>
      </w:r>
      <w:proofErr w:type="spellStart"/>
      <w:r w:rsidRPr="00C33EEA">
        <w:rPr>
          <w:rFonts w:ascii="Droid Serif" w:eastAsia="Times New Roman" w:hAnsi="Droid Serif" w:cs="Times New Roman"/>
          <w:color w:val="333333"/>
          <w:sz w:val="24"/>
          <w:szCs w:val="24"/>
        </w:rPr>
        <w:t>Clabaugh</w:t>
      </w:r>
      <w:proofErr w:type="spellEnd"/>
      <w:r w:rsidRPr="00C33EEA">
        <w:rPr>
          <w:rFonts w:ascii="Droid Serif" w:eastAsia="Times New Roman" w:hAnsi="Droid Serif" w:cs="Times New Roman"/>
          <w:color w:val="333333"/>
          <w:sz w:val="24"/>
          <w:szCs w:val="24"/>
        </w:rPr>
        <w:t xml:space="preserve"> </w:t>
      </w:r>
      <w:hyperlink r:id="rId92" w:history="1">
        <w:r w:rsidRPr="00C33EEA">
          <w:rPr>
            <w:rFonts w:ascii="Droid Serif" w:eastAsia="Times New Roman" w:hAnsi="Droid Serif" w:cs="Times New Roman"/>
            <w:b/>
            <w:bCs/>
            <w:color w:val="0D8CD6"/>
            <w:sz w:val="24"/>
            <w:szCs w:val="24"/>
          </w:rPr>
          <w:t>2012</w:t>
        </w:r>
      </w:hyperlink>
      <w:r w:rsidRPr="00C33EEA">
        <w:rPr>
          <w:rFonts w:ascii="Droid Serif" w:eastAsia="Times New Roman" w:hAnsi="Droid Serif" w:cs="Times New Roman"/>
          <w:color w:val="333333"/>
          <w:sz w:val="24"/>
          <w:szCs w:val="24"/>
        </w:rPr>
        <w:t>).</w:t>
      </w:r>
    </w:p>
    <w:p w:rsidR="00C33EEA" w:rsidRPr="00C33EEA" w:rsidRDefault="00C33EEA" w:rsidP="00AE2916">
      <w:pPr>
        <w:spacing w:after="0"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Beginning in 2005, Israel started constructing a 30-foot-high 430-mile barrier for security purposes, but the wall also served to keep Palestinians from schools and jobs.</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lastRenderedPageBreak/>
        <w:t>The immediate problem is to end the violence, but any lasting peace must face a series of difficult issues, including the following:</w:t>
      </w:r>
    </w:p>
    <w:p w:rsidR="00C33EEA" w:rsidRPr="00C33EEA" w:rsidRDefault="00C33EEA" w:rsidP="00C33EEA">
      <w:pPr>
        <w:numPr>
          <w:ilvl w:val="0"/>
          <w:numId w:val="3"/>
        </w:num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EF4130"/>
          <w:sz w:val="24"/>
          <w:szCs w:val="24"/>
        </w:rPr>
        <w:t>■</w:t>
      </w:r>
      <w:r w:rsidRPr="00C33EEA">
        <w:rPr>
          <w:rFonts w:ascii="Droid Serif" w:eastAsia="Times New Roman" w:hAnsi="Droid Serif" w:cs="Times New Roman"/>
          <w:color w:val="333333"/>
          <w:sz w:val="24"/>
          <w:szCs w:val="24"/>
        </w:rPr>
        <w:t xml:space="preserve"> </w:t>
      </w:r>
      <w:proofErr w:type="gramStart"/>
      <w:r w:rsidRPr="00C33EEA">
        <w:rPr>
          <w:rFonts w:ascii="Droid Serif" w:eastAsia="Times New Roman" w:hAnsi="Droid Serif" w:cs="Times New Roman"/>
          <w:color w:val="333333"/>
          <w:sz w:val="24"/>
          <w:szCs w:val="24"/>
        </w:rPr>
        <w:t>The</w:t>
      </w:r>
      <w:proofErr w:type="gramEnd"/>
      <w:r w:rsidRPr="00C33EEA">
        <w:rPr>
          <w:rFonts w:ascii="Droid Serif" w:eastAsia="Times New Roman" w:hAnsi="Droid Serif" w:cs="Times New Roman"/>
          <w:color w:val="333333"/>
          <w:sz w:val="24"/>
          <w:szCs w:val="24"/>
        </w:rPr>
        <w:t xml:space="preserve"> status of Jerusalem, Israel’s capital, which is also viewed by Muslims as the third-most-holy city in the world. </w:t>
      </w:r>
    </w:p>
    <w:p w:rsidR="00C33EEA" w:rsidRPr="00C33EEA" w:rsidRDefault="00C33EEA" w:rsidP="00C33EEA">
      <w:pPr>
        <w:numPr>
          <w:ilvl w:val="0"/>
          <w:numId w:val="3"/>
        </w:num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EF4130"/>
          <w:sz w:val="24"/>
          <w:szCs w:val="24"/>
        </w:rPr>
        <w:t>■</w:t>
      </w:r>
      <w:r w:rsidRPr="00C33EEA">
        <w:rPr>
          <w:rFonts w:ascii="Droid Serif" w:eastAsia="Times New Roman" w:hAnsi="Droid Serif" w:cs="Times New Roman"/>
          <w:color w:val="333333"/>
          <w:sz w:val="24"/>
          <w:szCs w:val="24"/>
        </w:rPr>
        <w:t xml:space="preserve"> </w:t>
      </w:r>
      <w:proofErr w:type="gramStart"/>
      <w:r w:rsidRPr="00C33EEA">
        <w:rPr>
          <w:rFonts w:ascii="Droid Serif" w:eastAsia="Times New Roman" w:hAnsi="Droid Serif" w:cs="Times New Roman"/>
          <w:color w:val="333333"/>
          <w:sz w:val="24"/>
          <w:szCs w:val="24"/>
        </w:rPr>
        <w:t>The</w:t>
      </w:r>
      <w:proofErr w:type="gramEnd"/>
      <w:r w:rsidRPr="00C33EEA">
        <w:rPr>
          <w:rFonts w:ascii="Droid Serif" w:eastAsia="Times New Roman" w:hAnsi="Droid Serif" w:cs="Times New Roman"/>
          <w:color w:val="333333"/>
          <w:sz w:val="24"/>
          <w:szCs w:val="24"/>
        </w:rPr>
        <w:t xml:space="preserve"> future of the Jewish settlements in the West Bank of the Palestinian Authority territories. </w:t>
      </w:r>
    </w:p>
    <w:p w:rsidR="00C33EEA" w:rsidRPr="00C33EEA" w:rsidRDefault="00C33EEA" w:rsidP="00C33EEA">
      <w:pPr>
        <w:numPr>
          <w:ilvl w:val="0"/>
          <w:numId w:val="3"/>
        </w:num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EF4130"/>
          <w:sz w:val="24"/>
          <w:szCs w:val="24"/>
        </w:rPr>
        <w:t>■</w:t>
      </w:r>
      <w:r w:rsidRPr="00C33EEA">
        <w:rPr>
          <w:rFonts w:ascii="Droid Serif" w:eastAsia="Times New Roman" w:hAnsi="Droid Serif" w:cs="Times New Roman"/>
          <w:color w:val="333333"/>
          <w:sz w:val="24"/>
          <w:szCs w:val="24"/>
        </w:rPr>
        <w:t xml:space="preserve"> </w:t>
      </w:r>
      <w:proofErr w:type="gramStart"/>
      <w:r w:rsidRPr="00C33EEA">
        <w:rPr>
          <w:rFonts w:ascii="Droid Serif" w:eastAsia="Times New Roman" w:hAnsi="Droid Serif" w:cs="Times New Roman"/>
          <w:color w:val="333333"/>
          <w:sz w:val="24"/>
          <w:szCs w:val="24"/>
        </w:rPr>
        <w:t>The</w:t>
      </w:r>
      <w:proofErr w:type="gramEnd"/>
      <w:r w:rsidRPr="00C33EEA">
        <w:rPr>
          <w:rFonts w:ascii="Droid Serif" w:eastAsia="Times New Roman" w:hAnsi="Droid Serif" w:cs="Times New Roman"/>
          <w:color w:val="333333"/>
          <w:sz w:val="24"/>
          <w:szCs w:val="24"/>
        </w:rPr>
        <w:t xml:space="preserve"> future of Palestinians and other Arabs with Israeli citizenship. </w:t>
      </w:r>
    </w:p>
    <w:p w:rsidR="00C33EEA" w:rsidRPr="00C33EEA" w:rsidRDefault="00C33EEA" w:rsidP="00C33EEA">
      <w:pPr>
        <w:numPr>
          <w:ilvl w:val="0"/>
          <w:numId w:val="3"/>
        </w:num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EF4130"/>
          <w:sz w:val="24"/>
          <w:szCs w:val="24"/>
        </w:rPr>
        <w:t>■</w:t>
      </w:r>
      <w:r w:rsidRPr="00C33EEA">
        <w:rPr>
          <w:rFonts w:ascii="Droid Serif" w:eastAsia="Times New Roman" w:hAnsi="Droid Serif" w:cs="Times New Roman"/>
          <w:color w:val="333333"/>
          <w:sz w:val="24"/>
          <w:szCs w:val="24"/>
        </w:rPr>
        <w:t xml:space="preserve"> </w:t>
      </w:r>
      <w:proofErr w:type="gramStart"/>
      <w:r w:rsidRPr="00C33EEA">
        <w:rPr>
          <w:rFonts w:ascii="Droid Serif" w:eastAsia="Times New Roman" w:hAnsi="Droid Serif" w:cs="Times New Roman"/>
          <w:color w:val="333333"/>
          <w:sz w:val="24"/>
          <w:szCs w:val="24"/>
        </w:rPr>
        <w:t>The</w:t>
      </w:r>
      <w:proofErr w:type="gramEnd"/>
      <w:r w:rsidRPr="00C33EEA">
        <w:rPr>
          <w:rFonts w:ascii="Droid Serif" w:eastAsia="Times New Roman" w:hAnsi="Droid Serif" w:cs="Times New Roman"/>
          <w:color w:val="333333"/>
          <w:sz w:val="24"/>
          <w:szCs w:val="24"/>
        </w:rPr>
        <w:t xml:space="preserve"> creation of a truly independent Palestinian national state with strong leadership. </w:t>
      </w:r>
    </w:p>
    <w:p w:rsidR="00C33EEA" w:rsidRPr="00C33EEA" w:rsidRDefault="00C33EEA" w:rsidP="00C33EEA">
      <w:pPr>
        <w:numPr>
          <w:ilvl w:val="0"/>
          <w:numId w:val="3"/>
        </w:num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EF4130"/>
          <w:sz w:val="24"/>
          <w:szCs w:val="24"/>
        </w:rPr>
        <w:t>■</w:t>
      </w:r>
      <w:r w:rsidRPr="00C33EEA">
        <w:rPr>
          <w:rFonts w:ascii="Droid Serif" w:eastAsia="Times New Roman" w:hAnsi="Droid Serif" w:cs="Times New Roman"/>
          <w:color w:val="333333"/>
          <w:sz w:val="24"/>
          <w:szCs w:val="24"/>
        </w:rPr>
        <w:t xml:space="preserve"> Israel–Palestinian Authority relations, with the latter’s government under control of Hamas, which is sworn to Israel’s destruction. </w:t>
      </w:r>
    </w:p>
    <w:p w:rsidR="00C33EEA" w:rsidRPr="00C33EEA" w:rsidRDefault="00C33EEA" w:rsidP="00C33EEA">
      <w:pPr>
        <w:numPr>
          <w:ilvl w:val="0"/>
          <w:numId w:val="3"/>
        </w:num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EF4130"/>
          <w:sz w:val="24"/>
          <w:szCs w:val="24"/>
        </w:rPr>
        <w:t>■</w:t>
      </w:r>
      <w:r w:rsidRPr="00C33EEA">
        <w:rPr>
          <w:rFonts w:ascii="Droid Serif" w:eastAsia="Times New Roman" w:hAnsi="Droid Serif" w:cs="Times New Roman"/>
          <w:color w:val="333333"/>
          <w:sz w:val="24"/>
          <w:szCs w:val="24"/>
        </w:rPr>
        <w:t xml:space="preserve"> </w:t>
      </w:r>
      <w:proofErr w:type="gramStart"/>
      <w:r w:rsidRPr="00C33EEA">
        <w:rPr>
          <w:rFonts w:ascii="Droid Serif" w:eastAsia="Times New Roman" w:hAnsi="Droid Serif" w:cs="Times New Roman"/>
          <w:color w:val="333333"/>
          <w:sz w:val="24"/>
          <w:szCs w:val="24"/>
        </w:rPr>
        <w:t>The</w:t>
      </w:r>
      <w:proofErr w:type="gramEnd"/>
      <w:r w:rsidRPr="00C33EEA">
        <w:rPr>
          <w:rFonts w:ascii="Droid Serif" w:eastAsia="Times New Roman" w:hAnsi="Droid Serif" w:cs="Times New Roman"/>
          <w:color w:val="333333"/>
          <w:sz w:val="24"/>
          <w:szCs w:val="24"/>
        </w:rPr>
        <w:t xml:space="preserve"> future of Palestinian refugees elsewhere. </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Added worries are the uneasy peace between Israel and its Arab neighbors and the sometimes interrelated events in Egypt, Lebanon, Iraq, Iran, and Syria. This has led some to question the likelihood of a two-state solution and shift discussion to a united country with equal rights for all citizens. But even the mere suggestion of a </w:t>
      </w:r>
      <w:proofErr w:type="spellStart"/>
      <w:r w:rsidRPr="00C33EEA">
        <w:rPr>
          <w:rFonts w:ascii="Droid Serif" w:eastAsia="Times New Roman" w:hAnsi="Droid Serif" w:cs="Times New Roman"/>
          <w:color w:val="333333"/>
          <w:sz w:val="24"/>
          <w:szCs w:val="24"/>
        </w:rPr>
        <w:t>united state</w:t>
      </w:r>
      <w:proofErr w:type="spellEnd"/>
      <w:r w:rsidRPr="00C33EEA">
        <w:rPr>
          <w:rFonts w:ascii="Droid Serif" w:eastAsia="Times New Roman" w:hAnsi="Droid Serif" w:cs="Times New Roman"/>
          <w:color w:val="333333"/>
          <w:sz w:val="24"/>
          <w:szCs w:val="24"/>
        </w:rPr>
        <w:t xml:space="preserve"> does not mean there is any enthusiasm anywhere politically for a united Israeli-Palestinian territory but points to how little progress has been made to a two-state reality (</w:t>
      </w:r>
      <w:proofErr w:type="spellStart"/>
      <w:r w:rsidRPr="00C33EEA">
        <w:rPr>
          <w:rFonts w:ascii="Droid Serif" w:eastAsia="Times New Roman" w:hAnsi="Droid Serif" w:cs="Times New Roman"/>
          <w:color w:val="333333"/>
          <w:sz w:val="24"/>
          <w:szCs w:val="24"/>
        </w:rPr>
        <w:t>Lustick</w:t>
      </w:r>
      <w:proofErr w:type="spellEnd"/>
      <w:r w:rsidRPr="00C33EEA">
        <w:rPr>
          <w:rFonts w:ascii="Droid Serif" w:eastAsia="Times New Roman" w:hAnsi="Droid Serif" w:cs="Times New Roman"/>
          <w:color w:val="333333"/>
          <w:sz w:val="24"/>
          <w:szCs w:val="24"/>
        </w:rPr>
        <w:t xml:space="preserve"> </w:t>
      </w:r>
      <w:hyperlink r:id="rId93" w:history="1">
        <w:r w:rsidRPr="00C33EEA">
          <w:rPr>
            <w:rFonts w:ascii="Droid Serif" w:eastAsia="Times New Roman" w:hAnsi="Droid Serif" w:cs="Times New Roman"/>
            <w:b/>
            <w:bCs/>
            <w:color w:val="0D8CD6"/>
            <w:sz w:val="24"/>
            <w:szCs w:val="24"/>
          </w:rPr>
          <w:t>2013</w:t>
        </w:r>
      </w:hyperlink>
      <w:r w:rsidRPr="00C33EEA">
        <w:rPr>
          <w:rFonts w:ascii="Droid Serif" w:eastAsia="Times New Roman" w:hAnsi="Droid Serif" w:cs="Times New Roman"/>
          <w:color w:val="333333"/>
          <w:sz w:val="24"/>
          <w:szCs w:val="24"/>
        </w:rPr>
        <w:t>).</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The last 65 years have witnessed significant changes: Israel has gone from a land under siege to a nation whose borders are recognized by almost everyone. Israel has come to terms with the various factions of religious and secular Jews trying to coexist. The Palestinian people have gone from disfranchisement to having territory. The current solution is fragile and very temporary, as is any form of secession with a foundation for accommodation amid continuing violence.</w:t>
      </w:r>
    </w:p>
    <w:p w:rsidR="00C33EEA" w:rsidRPr="00C33EEA" w:rsidRDefault="00C33EEA" w:rsidP="00C33EEA">
      <w:pPr>
        <w:spacing w:before="100" w:beforeAutospacing="1" w:after="100" w:afterAutospacing="1" w:line="240" w:lineRule="auto"/>
        <w:outlineLvl w:val="1"/>
        <w:rPr>
          <w:rFonts w:ascii="Droid Serif" w:eastAsia="Times New Roman" w:hAnsi="Droid Serif" w:cs="Times New Roman"/>
          <w:b/>
          <w:bCs/>
          <w:color w:val="333333"/>
          <w:sz w:val="36"/>
          <w:szCs w:val="36"/>
        </w:rPr>
      </w:pPr>
      <w:r w:rsidRPr="00C33EEA">
        <w:rPr>
          <w:rFonts w:ascii="Droid Serif" w:eastAsia="Times New Roman" w:hAnsi="Droid Serif" w:cs="Times New Roman"/>
          <w:b/>
          <w:bCs/>
          <w:color w:val="333333"/>
          <w:sz w:val="36"/>
          <w:szCs w:val="36"/>
        </w:rPr>
        <w:t xml:space="preserve">Republic of South Africa </w:t>
      </w:r>
    </w:p>
    <w:p w:rsidR="00C33EEA" w:rsidRPr="00C33EEA" w:rsidRDefault="00C33EEA" w:rsidP="00C33EEA">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b/>
          <w:bCs/>
          <w:color w:val="EF4130"/>
          <w:sz w:val="24"/>
          <w:szCs w:val="24"/>
        </w:rPr>
        <w:t>16-5</w:t>
      </w:r>
      <w:r w:rsidRPr="00C33EEA">
        <w:rPr>
          <w:rFonts w:ascii="Droid Serif" w:eastAsia="Times New Roman" w:hAnsi="Droid Serif" w:cs="Times New Roman"/>
          <w:color w:val="333333"/>
          <w:sz w:val="24"/>
          <w:szCs w:val="24"/>
        </w:rPr>
        <w:t xml:space="preserve"> Explain inequality in the Republic of South Africa.</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In every nation in the world, some racial, ethnic, or religious groups enjoy advantages denied to other groups. Nations differ in the extent of this denial and in whether it is supported by law or by custom. In no other industrial society has the denial been so entrenched in recent law as in the Republic of South Africa.</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The Republic of South Africa is different from the rest of Africa because the original African peoples of the area are no longer present. Today, the country is multiracial, as shown in </w:t>
      </w:r>
      <w:hyperlink r:id="rId94" w:history="1">
        <w:r w:rsidRPr="00C33EEA">
          <w:rPr>
            <w:rFonts w:ascii="Droid Serif" w:eastAsia="Times New Roman" w:hAnsi="Droid Serif" w:cs="Times New Roman"/>
            <w:b/>
            <w:bCs/>
            <w:color w:val="0D8CD6"/>
            <w:sz w:val="24"/>
            <w:szCs w:val="24"/>
          </w:rPr>
          <w:t>Table 16.2</w:t>
        </w:r>
      </w:hyperlink>
      <w:r w:rsidRPr="00C33EEA">
        <w:rPr>
          <w:rFonts w:ascii="Droid Serif" w:eastAsia="Times New Roman" w:hAnsi="Droid Serif" w:cs="Times New Roman"/>
          <w:color w:val="333333"/>
          <w:sz w:val="24"/>
          <w:szCs w:val="24"/>
        </w:rPr>
        <w:t>.</w:t>
      </w:r>
    </w:p>
    <w:p w:rsidR="00C33EEA" w:rsidRPr="00C33EEA" w:rsidRDefault="00C33EEA" w:rsidP="00C33EEA">
      <w:pPr>
        <w:spacing w:before="100" w:beforeAutospacing="1" w:after="100" w:afterAutospacing="1" w:line="240" w:lineRule="auto"/>
        <w:outlineLvl w:val="1"/>
        <w:rPr>
          <w:rFonts w:ascii="Droid Serif" w:eastAsia="Times New Roman" w:hAnsi="Droid Serif" w:cs="Times New Roman"/>
          <w:b/>
          <w:bCs/>
          <w:color w:val="333333"/>
          <w:sz w:val="36"/>
          <w:szCs w:val="36"/>
        </w:rPr>
      </w:pPr>
      <w:r w:rsidRPr="00C33EEA">
        <w:rPr>
          <w:rFonts w:ascii="Droid Serif" w:eastAsia="Times New Roman" w:hAnsi="Droid Serif" w:cs="Times New Roman"/>
          <w:b/>
          <w:bCs/>
          <w:color w:val="333333"/>
          <w:sz w:val="36"/>
          <w:szCs w:val="36"/>
        </w:rPr>
        <w:t xml:space="preserve">TABLE 16.2 Racial Groups in the Republic of South Africa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126"/>
        <w:gridCol w:w="1784"/>
        <w:gridCol w:w="1773"/>
        <w:gridCol w:w="1460"/>
        <w:gridCol w:w="1682"/>
      </w:tblGrid>
      <w:tr w:rsidR="00C33EEA" w:rsidRPr="00C33EEA" w:rsidTr="00C33EEA">
        <w:trPr>
          <w:tblHeader/>
          <w:tblCellSpacing w:w="15" w:type="dxa"/>
        </w:trPr>
        <w:tc>
          <w:tcPr>
            <w:tcW w:w="0" w:type="auto"/>
            <w:vAlign w:val="center"/>
            <w:hideMark/>
          </w:tcPr>
          <w:p w:rsidR="00C33EEA" w:rsidRPr="00C33EEA" w:rsidRDefault="00C33EEA" w:rsidP="00C33EEA">
            <w:pPr>
              <w:spacing w:before="100" w:beforeAutospacing="1" w:after="100" w:afterAutospacing="1" w:line="240" w:lineRule="auto"/>
              <w:jc w:val="center"/>
              <w:rPr>
                <w:rFonts w:ascii="Times New Roman" w:eastAsia="Times New Roman" w:hAnsi="Times New Roman" w:cs="Times New Roman"/>
                <w:b/>
                <w:bCs/>
                <w:sz w:val="24"/>
                <w:szCs w:val="24"/>
              </w:rPr>
            </w:pPr>
            <w:r w:rsidRPr="00C33EEA">
              <w:rPr>
                <w:rFonts w:ascii="Times New Roman" w:eastAsia="Times New Roman" w:hAnsi="Times New Roman" w:cs="Times New Roman"/>
                <w:b/>
                <w:bCs/>
                <w:sz w:val="24"/>
                <w:szCs w:val="24"/>
              </w:rPr>
              <w:t> </w:t>
            </w:r>
          </w:p>
        </w:tc>
        <w:tc>
          <w:tcPr>
            <w:tcW w:w="0" w:type="auto"/>
            <w:vAlign w:val="center"/>
            <w:hideMark/>
          </w:tcPr>
          <w:p w:rsidR="00C33EEA" w:rsidRPr="00C33EEA" w:rsidRDefault="00C33EEA" w:rsidP="00C33EEA">
            <w:pPr>
              <w:spacing w:before="100" w:beforeAutospacing="1" w:after="100" w:afterAutospacing="1" w:line="240" w:lineRule="auto"/>
              <w:jc w:val="center"/>
              <w:rPr>
                <w:rFonts w:ascii="Times New Roman" w:eastAsia="Times New Roman" w:hAnsi="Times New Roman" w:cs="Times New Roman"/>
                <w:b/>
                <w:bCs/>
                <w:sz w:val="24"/>
                <w:szCs w:val="24"/>
              </w:rPr>
            </w:pPr>
            <w:r w:rsidRPr="00C33EEA">
              <w:rPr>
                <w:rFonts w:ascii="Times New Roman" w:eastAsia="Times New Roman" w:hAnsi="Times New Roman" w:cs="Times New Roman"/>
                <w:b/>
                <w:bCs/>
                <w:color w:val="FAA32C"/>
                <w:sz w:val="24"/>
                <w:szCs w:val="24"/>
              </w:rPr>
              <w:t>Whites (%)</w:t>
            </w:r>
            <w:r w:rsidRPr="00C33EEA">
              <w:rPr>
                <w:rFonts w:ascii="Times New Roman" w:eastAsia="Times New Roman" w:hAnsi="Times New Roman" w:cs="Times New Roman"/>
                <w:b/>
                <w:bCs/>
                <w:sz w:val="24"/>
                <w:szCs w:val="24"/>
              </w:rPr>
              <w:t xml:space="preserve"> </w:t>
            </w:r>
          </w:p>
        </w:tc>
        <w:tc>
          <w:tcPr>
            <w:tcW w:w="0" w:type="auto"/>
            <w:vAlign w:val="center"/>
            <w:hideMark/>
          </w:tcPr>
          <w:p w:rsidR="00C33EEA" w:rsidRPr="00C33EEA" w:rsidRDefault="00C33EEA" w:rsidP="00C33EEA">
            <w:pPr>
              <w:spacing w:before="100" w:beforeAutospacing="1" w:after="100" w:afterAutospacing="1" w:line="240" w:lineRule="auto"/>
              <w:jc w:val="center"/>
              <w:rPr>
                <w:rFonts w:ascii="Times New Roman" w:eastAsia="Times New Roman" w:hAnsi="Times New Roman" w:cs="Times New Roman"/>
                <w:b/>
                <w:bCs/>
                <w:sz w:val="24"/>
                <w:szCs w:val="24"/>
              </w:rPr>
            </w:pPr>
            <w:r w:rsidRPr="00C33EEA">
              <w:rPr>
                <w:rFonts w:ascii="Times New Roman" w:eastAsia="Times New Roman" w:hAnsi="Times New Roman" w:cs="Times New Roman"/>
                <w:b/>
                <w:bCs/>
                <w:color w:val="FAA32C"/>
                <w:sz w:val="24"/>
                <w:szCs w:val="24"/>
              </w:rPr>
              <w:t>All Non-Whites (%)</w:t>
            </w:r>
            <w:r w:rsidRPr="00C33EEA">
              <w:rPr>
                <w:rFonts w:ascii="Times New Roman" w:eastAsia="Times New Roman" w:hAnsi="Times New Roman" w:cs="Times New Roman"/>
                <w:b/>
                <w:bCs/>
                <w:sz w:val="24"/>
                <w:szCs w:val="24"/>
              </w:rPr>
              <w:t xml:space="preserve"> </w:t>
            </w:r>
          </w:p>
        </w:tc>
        <w:tc>
          <w:tcPr>
            <w:tcW w:w="0" w:type="auto"/>
            <w:vAlign w:val="center"/>
            <w:hideMark/>
          </w:tcPr>
          <w:p w:rsidR="00C33EEA" w:rsidRPr="00C33EEA" w:rsidRDefault="00C33EEA" w:rsidP="00C33EEA">
            <w:pPr>
              <w:spacing w:before="100" w:beforeAutospacing="1" w:after="100" w:afterAutospacing="1" w:line="240" w:lineRule="auto"/>
              <w:jc w:val="center"/>
              <w:rPr>
                <w:rFonts w:ascii="Times New Roman" w:eastAsia="Times New Roman" w:hAnsi="Times New Roman" w:cs="Times New Roman"/>
                <w:b/>
                <w:bCs/>
                <w:sz w:val="24"/>
                <w:szCs w:val="24"/>
              </w:rPr>
            </w:pPr>
            <w:r w:rsidRPr="00C33EEA">
              <w:rPr>
                <w:rFonts w:ascii="Times New Roman" w:eastAsia="Times New Roman" w:hAnsi="Times New Roman" w:cs="Times New Roman"/>
                <w:b/>
                <w:bCs/>
                <w:color w:val="FAA32C"/>
                <w:sz w:val="24"/>
                <w:szCs w:val="24"/>
              </w:rPr>
              <w:t>Black Africans (%)</w:t>
            </w:r>
            <w:r w:rsidRPr="00C33EEA">
              <w:rPr>
                <w:rFonts w:ascii="Times New Roman" w:eastAsia="Times New Roman" w:hAnsi="Times New Roman" w:cs="Times New Roman"/>
                <w:b/>
                <w:bCs/>
                <w:sz w:val="24"/>
                <w:szCs w:val="24"/>
              </w:rPr>
              <w:t xml:space="preserve"> </w:t>
            </w:r>
          </w:p>
        </w:tc>
        <w:tc>
          <w:tcPr>
            <w:tcW w:w="0" w:type="auto"/>
            <w:vAlign w:val="center"/>
            <w:hideMark/>
          </w:tcPr>
          <w:p w:rsidR="00C33EEA" w:rsidRPr="00C33EEA" w:rsidRDefault="00C33EEA" w:rsidP="00C33EEA">
            <w:pPr>
              <w:spacing w:before="100" w:beforeAutospacing="1" w:after="100" w:afterAutospacing="1" w:line="240" w:lineRule="auto"/>
              <w:jc w:val="center"/>
              <w:rPr>
                <w:rFonts w:ascii="Times New Roman" w:eastAsia="Times New Roman" w:hAnsi="Times New Roman" w:cs="Times New Roman"/>
                <w:b/>
                <w:bCs/>
                <w:sz w:val="24"/>
                <w:szCs w:val="24"/>
              </w:rPr>
            </w:pPr>
            <w:proofErr w:type="spellStart"/>
            <w:r w:rsidRPr="00C33EEA">
              <w:rPr>
                <w:rFonts w:ascii="Times New Roman" w:eastAsia="Times New Roman" w:hAnsi="Times New Roman" w:cs="Times New Roman"/>
                <w:b/>
                <w:bCs/>
                <w:color w:val="FAA32C"/>
                <w:sz w:val="24"/>
                <w:szCs w:val="24"/>
              </w:rPr>
              <w:t>Coloureds</w:t>
            </w:r>
            <w:proofErr w:type="spellEnd"/>
            <w:r w:rsidRPr="00C33EEA">
              <w:rPr>
                <w:rFonts w:ascii="Times New Roman" w:eastAsia="Times New Roman" w:hAnsi="Times New Roman" w:cs="Times New Roman"/>
                <w:b/>
                <w:bCs/>
                <w:color w:val="FAA32C"/>
                <w:sz w:val="24"/>
                <w:szCs w:val="24"/>
              </w:rPr>
              <w:t xml:space="preserve"> (%)</w:t>
            </w:r>
            <w:r w:rsidRPr="00C33EEA">
              <w:rPr>
                <w:rFonts w:ascii="Times New Roman" w:eastAsia="Times New Roman" w:hAnsi="Times New Roman" w:cs="Times New Roman"/>
                <w:b/>
                <w:bCs/>
                <w:sz w:val="24"/>
                <w:szCs w:val="24"/>
              </w:rPr>
              <w:t xml:space="preserve"> </w:t>
            </w:r>
          </w:p>
        </w:tc>
        <w:tc>
          <w:tcPr>
            <w:tcW w:w="0" w:type="auto"/>
            <w:vAlign w:val="center"/>
            <w:hideMark/>
          </w:tcPr>
          <w:p w:rsidR="00C33EEA" w:rsidRPr="00C33EEA" w:rsidRDefault="00C33EEA" w:rsidP="00C33EEA">
            <w:pPr>
              <w:spacing w:before="100" w:beforeAutospacing="1" w:after="100" w:afterAutospacing="1" w:line="240" w:lineRule="auto"/>
              <w:jc w:val="center"/>
              <w:rPr>
                <w:rFonts w:ascii="Times New Roman" w:eastAsia="Times New Roman" w:hAnsi="Times New Roman" w:cs="Times New Roman"/>
                <w:b/>
                <w:bCs/>
                <w:sz w:val="24"/>
                <w:szCs w:val="24"/>
              </w:rPr>
            </w:pPr>
            <w:r w:rsidRPr="00C33EEA">
              <w:rPr>
                <w:rFonts w:ascii="Times New Roman" w:eastAsia="Times New Roman" w:hAnsi="Times New Roman" w:cs="Times New Roman"/>
                <w:b/>
                <w:bCs/>
                <w:color w:val="FAA32C"/>
                <w:sz w:val="24"/>
                <w:szCs w:val="24"/>
              </w:rPr>
              <w:t>Asian Indians (%)</w:t>
            </w:r>
            <w:r w:rsidRPr="00C33EEA">
              <w:rPr>
                <w:rFonts w:ascii="Times New Roman" w:eastAsia="Times New Roman" w:hAnsi="Times New Roman" w:cs="Times New Roman"/>
                <w:b/>
                <w:bCs/>
                <w:sz w:val="24"/>
                <w:szCs w:val="24"/>
              </w:rPr>
              <w:t xml:space="preserve"> </w:t>
            </w:r>
          </w:p>
        </w:tc>
      </w:tr>
      <w:tr w:rsidR="00C33EEA" w:rsidRPr="00C33EEA" w:rsidTr="00C33EEA">
        <w:trPr>
          <w:tblCellSpacing w:w="15" w:type="dxa"/>
        </w:trPr>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1904</w:t>
            </w:r>
          </w:p>
        </w:tc>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22</w:t>
            </w:r>
          </w:p>
        </w:tc>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78</w:t>
            </w:r>
          </w:p>
        </w:tc>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67</w:t>
            </w:r>
          </w:p>
        </w:tc>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9</w:t>
            </w:r>
          </w:p>
        </w:tc>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2</w:t>
            </w:r>
          </w:p>
        </w:tc>
      </w:tr>
      <w:tr w:rsidR="00C33EEA" w:rsidRPr="00C33EEA" w:rsidTr="00C33EEA">
        <w:trPr>
          <w:tblCellSpacing w:w="15" w:type="dxa"/>
        </w:trPr>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1936</w:t>
            </w:r>
          </w:p>
        </w:tc>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21</w:t>
            </w:r>
          </w:p>
        </w:tc>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79</w:t>
            </w:r>
          </w:p>
        </w:tc>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69</w:t>
            </w:r>
          </w:p>
        </w:tc>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8</w:t>
            </w:r>
          </w:p>
        </w:tc>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2</w:t>
            </w:r>
          </w:p>
        </w:tc>
      </w:tr>
      <w:tr w:rsidR="00C33EEA" w:rsidRPr="00C33EEA" w:rsidTr="00C33EEA">
        <w:trPr>
          <w:tblCellSpacing w:w="15" w:type="dxa"/>
        </w:trPr>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lastRenderedPageBreak/>
              <w:t>1951</w:t>
            </w:r>
          </w:p>
        </w:tc>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21</w:t>
            </w:r>
          </w:p>
        </w:tc>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79</w:t>
            </w:r>
          </w:p>
        </w:tc>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68</w:t>
            </w:r>
          </w:p>
        </w:tc>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9</w:t>
            </w:r>
          </w:p>
        </w:tc>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3</w:t>
            </w:r>
          </w:p>
        </w:tc>
      </w:tr>
      <w:tr w:rsidR="00C33EEA" w:rsidRPr="00C33EEA" w:rsidTr="00C33EEA">
        <w:trPr>
          <w:tblCellSpacing w:w="15" w:type="dxa"/>
        </w:trPr>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2010</w:t>
            </w:r>
          </w:p>
        </w:tc>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 9</w:t>
            </w:r>
          </w:p>
        </w:tc>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91</w:t>
            </w:r>
          </w:p>
        </w:tc>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79</w:t>
            </w:r>
          </w:p>
        </w:tc>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9</w:t>
            </w:r>
          </w:p>
        </w:tc>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3</w:t>
            </w:r>
          </w:p>
        </w:tc>
      </w:tr>
      <w:tr w:rsidR="00C33EEA" w:rsidRPr="00C33EEA" w:rsidTr="00C33EEA">
        <w:trPr>
          <w:tblCellSpacing w:w="15" w:type="dxa"/>
        </w:trPr>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2021 (projected)</w:t>
            </w:r>
          </w:p>
        </w:tc>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 8</w:t>
            </w:r>
          </w:p>
        </w:tc>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90</w:t>
            </w:r>
          </w:p>
        </w:tc>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80</w:t>
            </w:r>
          </w:p>
        </w:tc>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9</w:t>
            </w:r>
          </w:p>
        </w:tc>
        <w:tc>
          <w:tcPr>
            <w:tcW w:w="0" w:type="auto"/>
            <w:vAlign w:val="center"/>
            <w:hideMark/>
          </w:tcPr>
          <w:p w:rsidR="00C33EEA" w:rsidRPr="00C33EEA" w:rsidRDefault="00C33EEA" w:rsidP="00C33EEA">
            <w:pPr>
              <w:spacing w:before="100" w:beforeAutospacing="1" w:after="100" w:afterAutospacing="1" w:line="240" w:lineRule="auto"/>
              <w:rPr>
                <w:rFonts w:ascii="Times New Roman" w:eastAsia="Times New Roman" w:hAnsi="Times New Roman" w:cs="Times New Roman"/>
                <w:sz w:val="24"/>
                <w:szCs w:val="24"/>
              </w:rPr>
            </w:pPr>
            <w:r w:rsidRPr="00C33EEA">
              <w:rPr>
                <w:rFonts w:ascii="Times New Roman" w:eastAsia="Times New Roman" w:hAnsi="Times New Roman" w:cs="Times New Roman"/>
                <w:sz w:val="24"/>
                <w:szCs w:val="24"/>
              </w:rPr>
              <w:t>2</w:t>
            </w:r>
          </w:p>
        </w:tc>
      </w:tr>
    </w:tbl>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i/>
          <w:iCs/>
          <w:color w:val="333333"/>
          <w:sz w:val="20"/>
          <w:szCs w:val="20"/>
        </w:rPr>
        <w:t>Sources:</w:t>
      </w:r>
      <w:r w:rsidRPr="00C33EEA">
        <w:rPr>
          <w:rFonts w:ascii="Droid Serif" w:eastAsia="Times New Roman" w:hAnsi="Droid Serif" w:cs="Times New Roman"/>
          <w:color w:val="333333"/>
          <w:sz w:val="20"/>
          <w:szCs w:val="20"/>
        </w:rPr>
        <w:t xml:space="preserve"> Author’s estimates, based on Statistics South Africa and Bureau of Market Research in MacFarlane </w:t>
      </w:r>
      <w:hyperlink r:id="rId95" w:history="1">
        <w:r w:rsidRPr="00C33EEA">
          <w:rPr>
            <w:rFonts w:ascii="Droid Serif" w:eastAsia="Times New Roman" w:hAnsi="Droid Serif" w:cs="Times New Roman"/>
            <w:b/>
            <w:bCs/>
            <w:color w:val="0D8CD6"/>
            <w:sz w:val="20"/>
            <w:szCs w:val="20"/>
          </w:rPr>
          <w:t>2006</w:t>
        </w:r>
      </w:hyperlink>
      <w:r w:rsidRPr="00C33EEA">
        <w:rPr>
          <w:rFonts w:ascii="Droid Serif" w:eastAsia="Times New Roman" w:hAnsi="Droid Serif" w:cs="Times New Roman"/>
          <w:color w:val="333333"/>
          <w:sz w:val="20"/>
          <w:szCs w:val="20"/>
        </w:rPr>
        <w:t xml:space="preserve">: 8–9; South African Institute of Race Relations </w:t>
      </w:r>
      <w:hyperlink r:id="rId96" w:history="1">
        <w:r w:rsidRPr="00C33EEA">
          <w:rPr>
            <w:rFonts w:ascii="Droid Serif" w:eastAsia="Times New Roman" w:hAnsi="Droid Serif" w:cs="Times New Roman"/>
            <w:b/>
            <w:bCs/>
            <w:color w:val="0D8CD6"/>
            <w:sz w:val="20"/>
            <w:szCs w:val="20"/>
          </w:rPr>
          <w:t>2007</w:t>
        </w:r>
      </w:hyperlink>
      <w:r w:rsidRPr="00C33EEA">
        <w:rPr>
          <w:rFonts w:ascii="Droid Serif" w:eastAsia="Times New Roman" w:hAnsi="Droid Serif" w:cs="Times New Roman"/>
          <w:color w:val="333333"/>
          <w:sz w:val="20"/>
          <w:szCs w:val="20"/>
        </w:rPr>
        <w:t xml:space="preserve">: 6, 12; MacFarlane </w:t>
      </w:r>
      <w:hyperlink r:id="rId97" w:history="1">
        <w:r w:rsidRPr="00C33EEA">
          <w:rPr>
            <w:rFonts w:ascii="Droid Serif" w:eastAsia="Times New Roman" w:hAnsi="Droid Serif" w:cs="Times New Roman"/>
            <w:b/>
            <w:bCs/>
            <w:color w:val="0D8CD6"/>
            <w:sz w:val="20"/>
            <w:szCs w:val="20"/>
          </w:rPr>
          <w:t>2008</w:t>
        </w:r>
      </w:hyperlink>
      <w:r w:rsidRPr="00C33EEA">
        <w:rPr>
          <w:rFonts w:ascii="Droid Serif" w:eastAsia="Times New Roman" w:hAnsi="Droid Serif" w:cs="Times New Roman"/>
          <w:color w:val="333333"/>
          <w:sz w:val="20"/>
          <w:szCs w:val="20"/>
        </w:rPr>
        <w:t xml:space="preserve">: 2; van den </w:t>
      </w:r>
      <w:proofErr w:type="spellStart"/>
      <w:r w:rsidRPr="00C33EEA">
        <w:rPr>
          <w:rFonts w:ascii="Droid Serif" w:eastAsia="Times New Roman" w:hAnsi="Droid Serif" w:cs="Times New Roman"/>
          <w:color w:val="333333"/>
          <w:sz w:val="20"/>
          <w:szCs w:val="20"/>
        </w:rPr>
        <w:t>Berghe</w:t>
      </w:r>
      <w:proofErr w:type="spellEnd"/>
      <w:r w:rsidRPr="00C33EEA">
        <w:rPr>
          <w:rFonts w:ascii="Droid Serif" w:eastAsia="Times New Roman" w:hAnsi="Droid Serif" w:cs="Times New Roman"/>
          <w:color w:val="333333"/>
          <w:sz w:val="20"/>
          <w:szCs w:val="20"/>
        </w:rPr>
        <w:t xml:space="preserve"> </w:t>
      </w:r>
      <w:hyperlink r:id="rId98" w:history="1">
        <w:r w:rsidRPr="00C33EEA">
          <w:rPr>
            <w:rFonts w:ascii="Droid Serif" w:eastAsia="Times New Roman" w:hAnsi="Droid Serif" w:cs="Times New Roman"/>
            <w:b/>
            <w:bCs/>
            <w:color w:val="0D8CD6"/>
            <w:sz w:val="20"/>
            <w:szCs w:val="20"/>
          </w:rPr>
          <w:t>1978</w:t>
        </w:r>
      </w:hyperlink>
      <w:r w:rsidRPr="00C33EEA">
        <w:rPr>
          <w:rFonts w:ascii="Droid Serif" w:eastAsia="Times New Roman" w:hAnsi="Droid Serif" w:cs="Times New Roman"/>
          <w:color w:val="333333"/>
          <w:sz w:val="20"/>
          <w:szCs w:val="20"/>
        </w:rPr>
        <w:t>: 102.</w:t>
      </w:r>
      <w:r w:rsidRPr="00C33EEA">
        <w:rPr>
          <w:rFonts w:ascii="Droid Serif" w:eastAsia="Times New Roman" w:hAnsi="Droid Serif" w:cs="Times New Roman"/>
          <w:color w:val="333333"/>
          <w:sz w:val="24"/>
          <w:szCs w:val="24"/>
        </w:rPr>
        <w:t xml:space="preserve"> </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The largest group is the Black Africans who migrated from the north in the eighteenth century as well as more recent migrations from neighboring African countries over the last 20 years. The </w:t>
      </w:r>
      <w:proofErr w:type="spellStart"/>
      <w:r w:rsidRPr="00C33EEA">
        <w:rPr>
          <w:rFonts w:ascii="Droid Serif" w:eastAsia="Times New Roman" w:hAnsi="Droid Serif" w:cs="Times New Roman"/>
          <w:color w:val="333333"/>
          <w:sz w:val="24"/>
          <w:szCs w:val="24"/>
        </w:rPr>
        <w:t>Coloured</w:t>
      </w:r>
      <w:proofErr w:type="spellEnd"/>
      <w:r w:rsidRPr="00C33EEA">
        <w:rPr>
          <w:rFonts w:ascii="Droid Serif" w:eastAsia="Times New Roman" w:hAnsi="Droid Serif" w:cs="Times New Roman"/>
          <w:color w:val="333333"/>
          <w:sz w:val="24"/>
          <w:szCs w:val="24"/>
        </w:rPr>
        <w:t xml:space="preserve"> (or Cape </w:t>
      </w:r>
      <w:proofErr w:type="spellStart"/>
      <w:r w:rsidRPr="00C33EEA">
        <w:rPr>
          <w:rFonts w:ascii="Droid Serif" w:eastAsia="Times New Roman" w:hAnsi="Droid Serif" w:cs="Times New Roman"/>
          <w:color w:val="333333"/>
          <w:sz w:val="24"/>
          <w:szCs w:val="24"/>
        </w:rPr>
        <w:t>Coloureds</w:t>
      </w:r>
      <w:proofErr w:type="spellEnd"/>
      <w:r w:rsidRPr="00C33EEA">
        <w:rPr>
          <w:rFonts w:ascii="Droid Serif" w:eastAsia="Times New Roman" w:hAnsi="Droid Serif" w:cs="Times New Roman"/>
          <w:color w:val="333333"/>
          <w:sz w:val="24"/>
          <w:szCs w:val="24"/>
        </w:rPr>
        <w:t>), the product of mixed race, and Asians (or Indians) make up the remaining non-Whites. The small White community consists of the English and the Afrikaners, the latter descended from Dutch and other European settlers. As in all other multicultural nations we have considered, colonialism and immigration have left their mark.</w:t>
      </w:r>
    </w:p>
    <w:p w:rsidR="00C33EEA" w:rsidRPr="00C33EEA" w:rsidRDefault="00C33EEA" w:rsidP="00C33EEA">
      <w:pPr>
        <w:spacing w:before="100" w:beforeAutospacing="1" w:after="100" w:afterAutospacing="1" w:line="240" w:lineRule="auto"/>
        <w:outlineLvl w:val="1"/>
        <w:rPr>
          <w:rFonts w:ascii="Droid Serif" w:eastAsia="Times New Roman" w:hAnsi="Droid Serif" w:cs="Times New Roman"/>
          <w:b/>
          <w:bCs/>
          <w:color w:val="333333"/>
          <w:sz w:val="36"/>
          <w:szCs w:val="36"/>
        </w:rPr>
      </w:pPr>
      <w:r w:rsidRPr="00C33EEA">
        <w:rPr>
          <w:rFonts w:ascii="Droid Serif" w:eastAsia="Times New Roman" w:hAnsi="Droid Serif" w:cs="Times New Roman"/>
          <w:b/>
          <w:bCs/>
          <w:color w:val="333333"/>
          <w:sz w:val="36"/>
          <w:szCs w:val="36"/>
        </w:rPr>
        <w:t xml:space="preserve">The Legacy of Colonialism </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The permanent settlement of South Africa by Europeans began in 1652, when the Dutch East India Company established a colony in Cape Town as a port of call for shipping vessels bound for India. The area was sparsely populated, and the original inhabitants of the Cape of Good Hope, the Hottentots and Bushmen, were pushed inland like the indigenous peoples of the New World. To fill the need for laborers, the Dutch imported slaves from areas of Africa farther north. Slavery was confined mostly to areas near towns and involved more limited numbers than in the United States. The Boers, semi-nomads descended from the Dutch, did not remain on the coast but trekked inland to establish vast sheep and cattle ranches. The trekkers, as they were known, regularly fought off the Black inhabitants of the interior regions. Sexual relations between Dutch men and slave and Hottentot women were quite common, giving rise to a mulatto group referred to today as Cape </w:t>
      </w:r>
      <w:proofErr w:type="spellStart"/>
      <w:r w:rsidRPr="00C33EEA">
        <w:rPr>
          <w:rFonts w:ascii="Droid Serif" w:eastAsia="Times New Roman" w:hAnsi="Droid Serif" w:cs="Times New Roman"/>
          <w:color w:val="333333"/>
          <w:sz w:val="24"/>
          <w:szCs w:val="24"/>
        </w:rPr>
        <w:t>Coloureds</w:t>
      </w:r>
      <w:proofErr w:type="spellEnd"/>
      <w:r w:rsidRPr="00C33EEA">
        <w:rPr>
          <w:rFonts w:ascii="Droid Serif" w:eastAsia="Times New Roman" w:hAnsi="Droid Serif" w:cs="Times New Roman"/>
          <w:color w:val="333333"/>
          <w:sz w:val="24"/>
          <w:szCs w:val="24"/>
        </w:rPr>
        <w:t>.</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The British entered the scene by acquiring part of South Africa in 1814, at the end of the Napoleonic Wars. The British introduced workers from India as indentured servants on sugar plantations. They had also freed the slaves by 1834, with little compensation to the Dutch slave owners, and had given Blacks almost all political and civil rights. The Boers were not happy with these developments and spent most of the nineteenth century in a violent struggle with the growing number of English colonists. In 1902, the British finally overwhelmed the Boers, leaving bitter memories on both sides. Once in control, however, they recognized that the superior numbers of the non-Whites were a potential threat to their power, as they had been to the power of the Afrikaners.</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The growing non-White population consisted of the </w:t>
      </w:r>
      <w:proofErr w:type="spellStart"/>
      <w:r w:rsidRPr="00C33EEA">
        <w:rPr>
          <w:rFonts w:ascii="Droid Serif" w:eastAsia="Times New Roman" w:hAnsi="Droid Serif" w:cs="Times New Roman"/>
          <w:color w:val="333333"/>
          <w:sz w:val="24"/>
          <w:szCs w:val="24"/>
        </w:rPr>
        <w:t>Coloureds</w:t>
      </w:r>
      <w:proofErr w:type="spellEnd"/>
      <w:r w:rsidRPr="00C33EEA">
        <w:rPr>
          <w:rFonts w:ascii="Droid Serif" w:eastAsia="Times New Roman" w:hAnsi="Droid Serif" w:cs="Times New Roman"/>
          <w:color w:val="333333"/>
          <w:sz w:val="24"/>
          <w:szCs w:val="24"/>
        </w:rPr>
        <w:t xml:space="preserve">, or mixed population, and the Black tribal groups, collectively called Bantus. The British gave both groups the vote but restricted the franchise to people who met certain property qualifications. </w:t>
      </w:r>
      <w:hyperlink r:id="rId99" w:history="1">
        <w:r w:rsidRPr="00C33EEA">
          <w:rPr>
            <w:rFonts w:ascii="Droid Serif" w:eastAsia="Times New Roman" w:hAnsi="Droid Serif" w:cs="Times New Roman"/>
            <w:b/>
            <w:bCs/>
            <w:color w:val="0D8CD6"/>
            <w:sz w:val="24"/>
            <w:szCs w:val="24"/>
          </w:rPr>
          <w:t>Pass laws</w:t>
        </w:r>
      </w:hyperlink>
      <w:r w:rsidRPr="00C33EEA">
        <w:rPr>
          <w:rFonts w:ascii="Droid Serif" w:eastAsia="Times New Roman" w:hAnsi="Droid Serif" w:cs="Times New Roman"/>
          <w:color w:val="333333"/>
          <w:sz w:val="24"/>
          <w:szCs w:val="24"/>
        </w:rPr>
        <w:t xml:space="preserve"> were introduced, placing curfews on the Bantus and limiting their geographic movement. These laws, </w:t>
      </w:r>
      <w:r w:rsidRPr="00C33EEA">
        <w:rPr>
          <w:rFonts w:ascii="Droid Serif" w:eastAsia="Times New Roman" w:hAnsi="Droid Serif" w:cs="Times New Roman"/>
          <w:color w:val="333333"/>
          <w:sz w:val="24"/>
          <w:szCs w:val="24"/>
        </w:rPr>
        <w:lastRenderedPageBreak/>
        <w:t xml:space="preserve">enforced through “reference books” until 1986, were intended to prevent urban areas from becoming overcrowded with job-seeking Black Africans, a familiar occurrence in colonial Africa (Marx </w:t>
      </w:r>
      <w:hyperlink r:id="rId100" w:history="1">
        <w:r w:rsidRPr="00C33EEA">
          <w:rPr>
            <w:rFonts w:ascii="Droid Serif" w:eastAsia="Times New Roman" w:hAnsi="Droid Serif" w:cs="Times New Roman"/>
            <w:b/>
            <w:bCs/>
            <w:color w:val="0D8CD6"/>
            <w:sz w:val="24"/>
            <w:szCs w:val="24"/>
          </w:rPr>
          <w:t>1998</w:t>
        </w:r>
      </w:hyperlink>
      <w:r w:rsidRPr="00C33EEA">
        <w:rPr>
          <w:rFonts w:ascii="Droid Serif" w:eastAsia="Times New Roman" w:hAnsi="Droid Serif" w:cs="Times New Roman"/>
          <w:color w:val="333333"/>
          <w:sz w:val="24"/>
          <w:szCs w:val="24"/>
        </w:rPr>
        <w:t xml:space="preserve">; van den </w:t>
      </w:r>
      <w:proofErr w:type="spellStart"/>
      <w:r w:rsidRPr="00C33EEA">
        <w:rPr>
          <w:rFonts w:ascii="Droid Serif" w:eastAsia="Times New Roman" w:hAnsi="Droid Serif" w:cs="Times New Roman"/>
          <w:color w:val="333333"/>
          <w:sz w:val="24"/>
          <w:szCs w:val="24"/>
        </w:rPr>
        <w:t>Berghe</w:t>
      </w:r>
      <w:proofErr w:type="spellEnd"/>
      <w:r w:rsidRPr="00C33EEA">
        <w:rPr>
          <w:rFonts w:ascii="Droid Serif" w:eastAsia="Times New Roman" w:hAnsi="Droid Serif" w:cs="Times New Roman"/>
          <w:color w:val="333333"/>
          <w:sz w:val="24"/>
          <w:szCs w:val="24"/>
        </w:rPr>
        <w:t xml:space="preserve"> </w:t>
      </w:r>
      <w:hyperlink r:id="rId101" w:history="1">
        <w:r w:rsidRPr="00C33EEA">
          <w:rPr>
            <w:rFonts w:ascii="Droid Serif" w:eastAsia="Times New Roman" w:hAnsi="Droid Serif" w:cs="Times New Roman"/>
            <w:b/>
            <w:bCs/>
            <w:color w:val="0D8CD6"/>
            <w:sz w:val="24"/>
            <w:szCs w:val="24"/>
          </w:rPr>
          <w:t>1965</w:t>
        </w:r>
      </w:hyperlink>
      <w:r w:rsidRPr="00C33EEA">
        <w:rPr>
          <w:rFonts w:ascii="Droid Serif" w:eastAsia="Times New Roman" w:hAnsi="Droid Serif" w:cs="Times New Roman"/>
          <w:color w:val="333333"/>
          <w:sz w:val="24"/>
          <w:szCs w:val="24"/>
        </w:rPr>
        <w:t>).</w:t>
      </w:r>
    </w:p>
    <w:p w:rsidR="00C33EEA" w:rsidRPr="00C33EEA" w:rsidRDefault="00C33EEA" w:rsidP="00AE2916">
      <w:pPr>
        <w:spacing w:after="0"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South Africa employed an explicit system of de jure segregation under apartheid that included spatial separation as reflected in this entryway in Johannesburg. The top line is Afrikaans for “Whites </w:t>
      </w:r>
      <w:proofErr w:type="gramStart"/>
      <w:r w:rsidRPr="00C33EEA">
        <w:rPr>
          <w:rFonts w:ascii="Droid Serif" w:eastAsia="Times New Roman" w:hAnsi="Droid Serif" w:cs="Times New Roman"/>
          <w:color w:val="333333"/>
          <w:sz w:val="24"/>
          <w:szCs w:val="24"/>
        </w:rPr>
        <w:t>Only</w:t>
      </w:r>
      <w:proofErr w:type="gramEnd"/>
      <w:r w:rsidRPr="00C33EEA">
        <w:rPr>
          <w:rFonts w:ascii="Droid Serif" w:eastAsia="Times New Roman" w:hAnsi="Droid Serif" w:cs="Times New Roman"/>
          <w:color w:val="333333"/>
          <w:sz w:val="24"/>
          <w:szCs w:val="24"/>
        </w:rPr>
        <w:t>”.</w:t>
      </w:r>
    </w:p>
    <w:p w:rsidR="00C33EEA" w:rsidRPr="00C33EEA" w:rsidRDefault="00C33EEA" w:rsidP="00C33EEA">
      <w:pPr>
        <w:spacing w:before="100" w:beforeAutospacing="1" w:after="100" w:afterAutospacing="1" w:line="240" w:lineRule="auto"/>
        <w:outlineLvl w:val="1"/>
        <w:rPr>
          <w:rFonts w:ascii="Droid Serif" w:eastAsia="Times New Roman" w:hAnsi="Droid Serif" w:cs="Times New Roman"/>
          <w:b/>
          <w:bCs/>
          <w:color w:val="333333"/>
          <w:sz w:val="36"/>
          <w:szCs w:val="36"/>
        </w:rPr>
      </w:pPr>
      <w:r w:rsidRPr="00C33EEA">
        <w:rPr>
          <w:rFonts w:ascii="Droid Serif" w:eastAsia="Times New Roman" w:hAnsi="Droid Serif" w:cs="Times New Roman"/>
          <w:b/>
          <w:bCs/>
          <w:color w:val="333333"/>
          <w:sz w:val="36"/>
          <w:szCs w:val="36"/>
        </w:rPr>
        <w:t xml:space="preserve">Apartheid </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In 1948, South Africa was granted its independence from the United Kingdom, and the National Party, dominated by the Afrikaners, assumed control of the government. Under the leadership of this party, the rule of White supremacy, already well under way in the colonial period as custom, became more and more formalized into law. To deal with the multiracial population, the Whites devised a policy called apartheid to ensure their dominance. </w:t>
      </w:r>
      <w:hyperlink r:id="rId102" w:history="1">
        <w:r w:rsidRPr="00C33EEA">
          <w:rPr>
            <w:rFonts w:ascii="Droid Serif" w:eastAsia="Times New Roman" w:hAnsi="Droid Serif" w:cs="Times New Roman"/>
            <w:b/>
            <w:bCs/>
            <w:color w:val="0D8CD6"/>
            <w:sz w:val="24"/>
            <w:szCs w:val="24"/>
          </w:rPr>
          <w:t>Apartheid</w:t>
        </w:r>
      </w:hyperlink>
      <w:r w:rsidRPr="00C33EEA">
        <w:rPr>
          <w:rFonts w:ascii="Droid Serif" w:eastAsia="Times New Roman" w:hAnsi="Droid Serif" w:cs="Times New Roman"/>
          <w:color w:val="333333"/>
          <w:sz w:val="24"/>
          <w:szCs w:val="24"/>
        </w:rPr>
        <w:t xml:space="preserve"> (in Afrikaans, the language of the Afrikaners, it means “separation” or “apartness”) came to mean a policy of separate development, euphemistically called </w:t>
      </w:r>
      <w:r w:rsidRPr="00C33EEA">
        <w:rPr>
          <w:rFonts w:ascii="Droid Serif" w:eastAsia="Times New Roman" w:hAnsi="Droid Serif" w:cs="Times New Roman"/>
          <w:i/>
          <w:iCs/>
          <w:color w:val="333333"/>
          <w:sz w:val="24"/>
          <w:szCs w:val="24"/>
        </w:rPr>
        <w:t>multinational development</w:t>
      </w:r>
      <w:r w:rsidRPr="00C33EEA">
        <w:rPr>
          <w:rFonts w:ascii="Droid Serif" w:eastAsia="Times New Roman" w:hAnsi="Droid Serif" w:cs="Times New Roman"/>
          <w:color w:val="333333"/>
          <w:sz w:val="24"/>
          <w:szCs w:val="24"/>
        </w:rPr>
        <w:t xml:space="preserve"> by the government. At the time, these changes were regarded as cosmetic outside South Africa and by most Black South Africans.</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The White ruling class was not homogeneous. The English and Afrikaners belonged to different political parties, lived apart, spoke different languages, and worshipped separately, but they shared the belief that some form of apartheid was necessary. Apartheid can perhaps be best understood as a twentieth-century effort to reestablish the master–slave relationship. Blacks could not vote. They could not move throughout the country freely. They were unable to hold jobs unless the government approved. To work at approved jobs, they were forced to live in temporary quarters at great distances from their real homes. Their access to education, healthcare, and social services was severely limited (Wilson </w:t>
      </w:r>
      <w:hyperlink r:id="rId103" w:history="1">
        <w:r w:rsidRPr="00C33EEA">
          <w:rPr>
            <w:rFonts w:ascii="Droid Serif" w:eastAsia="Times New Roman" w:hAnsi="Droid Serif" w:cs="Times New Roman"/>
            <w:b/>
            <w:bCs/>
            <w:color w:val="0D8CD6"/>
            <w:sz w:val="24"/>
            <w:szCs w:val="24"/>
          </w:rPr>
          <w:t>1973</w:t>
        </w:r>
      </w:hyperlink>
      <w:r w:rsidRPr="00C33EEA">
        <w:rPr>
          <w:rFonts w:ascii="Droid Serif" w:eastAsia="Times New Roman" w:hAnsi="Droid Serif" w:cs="Times New Roman"/>
          <w:color w:val="333333"/>
          <w:sz w:val="24"/>
          <w:szCs w:val="24"/>
        </w:rPr>
        <w:t>).</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Events took a significant turn in 1990, when South African Prime Minister F. W. De Klerk legalized 60 banned Black organizations and freed Nelson Mandela (1918–2013), leader of the African National Congress (ANC), after 27 years of imprisonment. Mandela’s triumphant remarks after his release appear in the Speaking Out.</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The next year, de Klerk and Black leaders signed a National Peace Accord, pledging themselves to the establishment of a multiparty democracy and an end to violence. After a series of political defeats, de Klerk called for a referendum in 1992 to allow Whites to vote on ending apartheid. If he failed to receive popular support, he vowed to resign. A record high turnout gave a solid 68.6 percent vote that favored the continued dismantling of legal apartheid and the creation of a new constitution through negotiation. The process toward power sharing ended symbolically when de Klerk and Mandela were jointly awarded the 1993 Nobel Peace Prize (Marx </w:t>
      </w:r>
      <w:hyperlink r:id="rId104" w:history="1">
        <w:r w:rsidRPr="00C33EEA">
          <w:rPr>
            <w:rFonts w:ascii="Droid Serif" w:eastAsia="Times New Roman" w:hAnsi="Droid Serif" w:cs="Times New Roman"/>
            <w:b/>
            <w:bCs/>
            <w:color w:val="0D8CD6"/>
            <w:sz w:val="24"/>
            <w:szCs w:val="24"/>
          </w:rPr>
          <w:t>1998</w:t>
        </w:r>
      </w:hyperlink>
      <w:r w:rsidRPr="00C33EEA">
        <w:rPr>
          <w:rFonts w:ascii="Droid Serif" w:eastAsia="Times New Roman" w:hAnsi="Droid Serif" w:cs="Times New Roman"/>
          <w:color w:val="333333"/>
          <w:sz w:val="24"/>
          <w:szCs w:val="24"/>
        </w:rPr>
        <w:t xml:space="preserve">; Ottaway and Taylor </w:t>
      </w:r>
      <w:hyperlink r:id="rId105" w:history="1">
        <w:r w:rsidRPr="00C33EEA">
          <w:rPr>
            <w:rFonts w:ascii="Droid Serif" w:eastAsia="Times New Roman" w:hAnsi="Droid Serif" w:cs="Times New Roman"/>
            <w:b/>
            <w:bCs/>
            <w:color w:val="0D8CD6"/>
            <w:sz w:val="24"/>
            <w:szCs w:val="24"/>
          </w:rPr>
          <w:t>1992</w:t>
        </w:r>
      </w:hyperlink>
      <w:r w:rsidRPr="00C33EEA">
        <w:rPr>
          <w:rFonts w:ascii="Droid Serif" w:eastAsia="Times New Roman" w:hAnsi="Droid Serif" w:cs="Times New Roman"/>
          <w:color w:val="333333"/>
          <w:sz w:val="24"/>
          <w:szCs w:val="24"/>
        </w:rPr>
        <w:t xml:space="preserve">; </w:t>
      </w:r>
      <w:proofErr w:type="spellStart"/>
      <w:r w:rsidRPr="00C33EEA">
        <w:rPr>
          <w:rFonts w:ascii="Droid Serif" w:eastAsia="Times New Roman" w:hAnsi="Droid Serif" w:cs="Times New Roman"/>
          <w:color w:val="333333"/>
          <w:sz w:val="24"/>
          <w:szCs w:val="24"/>
        </w:rPr>
        <w:t>Winant</w:t>
      </w:r>
      <w:proofErr w:type="spellEnd"/>
      <w:r w:rsidRPr="00C33EEA">
        <w:rPr>
          <w:rFonts w:ascii="Droid Serif" w:eastAsia="Times New Roman" w:hAnsi="Droid Serif" w:cs="Times New Roman"/>
          <w:color w:val="333333"/>
          <w:sz w:val="24"/>
          <w:szCs w:val="24"/>
        </w:rPr>
        <w:t xml:space="preserve"> </w:t>
      </w:r>
      <w:hyperlink r:id="rId106" w:history="1">
        <w:r w:rsidRPr="00C33EEA">
          <w:rPr>
            <w:rFonts w:ascii="Droid Serif" w:eastAsia="Times New Roman" w:hAnsi="Droid Serif" w:cs="Times New Roman"/>
            <w:b/>
            <w:bCs/>
            <w:color w:val="0D8CD6"/>
            <w:sz w:val="24"/>
            <w:szCs w:val="24"/>
          </w:rPr>
          <w:t>2001</w:t>
        </w:r>
      </w:hyperlink>
      <w:r w:rsidRPr="00C33EEA">
        <w:rPr>
          <w:rFonts w:ascii="Droid Serif" w:eastAsia="Times New Roman" w:hAnsi="Droid Serif" w:cs="Times New Roman"/>
          <w:color w:val="333333"/>
          <w:sz w:val="24"/>
          <w:szCs w:val="24"/>
        </w:rPr>
        <w:t>).</w:t>
      </w:r>
    </w:p>
    <w:p w:rsidR="00C33EEA" w:rsidRPr="00C33EEA" w:rsidRDefault="00C33EEA" w:rsidP="00C33EEA">
      <w:pPr>
        <w:shd w:val="clear" w:color="auto" w:fill="FFFFFF"/>
        <w:spacing w:before="100" w:beforeAutospacing="1" w:after="100" w:afterAutospacing="1" w:line="240" w:lineRule="auto"/>
        <w:outlineLvl w:val="1"/>
        <w:rPr>
          <w:rFonts w:ascii="Droid Serif" w:eastAsia="Times New Roman" w:hAnsi="Droid Serif" w:cs="Times New Roman"/>
          <w:b/>
          <w:bCs/>
          <w:color w:val="333333"/>
          <w:sz w:val="36"/>
          <w:szCs w:val="36"/>
        </w:rPr>
      </w:pPr>
      <w:r w:rsidRPr="00C33EEA">
        <w:rPr>
          <w:rFonts w:ascii="Droid Serif" w:eastAsia="Times New Roman" w:hAnsi="Droid Serif" w:cs="Times New Roman"/>
          <w:b/>
          <w:bCs/>
          <w:color w:val="333333"/>
          <w:sz w:val="36"/>
          <w:szCs w:val="36"/>
        </w:rPr>
        <w:t xml:space="preserve">Speaking Out: Africa, It Is Ours! </w:t>
      </w:r>
    </w:p>
    <w:p w:rsidR="00C33EEA" w:rsidRPr="00C33EEA" w:rsidRDefault="00C33EEA" w:rsidP="00C33EEA">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lastRenderedPageBreak/>
        <w:t xml:space="preserve">Amandla! Amandla! </w:t>
      </w:r>
      <w:proofErr w:type="spellStart"/>
      <w:proofErr w:type="gramStart"/>
      <w:r w:rsidRPr="00C33EEA">
        <w:rPr>
          <w:rFonts w:ascii="Droid Serif" w:eastAsia="Times New Roman" w:hAnsi="Droid Serif" w:cs="Times New Roman"/>
          <w:color w:val="333333"/>
          <w:sz w:val="24"/>
          <w:szCs w:val="24"/>
        </w:rPr>
        <w:t>i-Afrika</w:t>
      </w:r>
      <w:proofErr w:type="spellEnd"/>
      <w:proofErr w:type="gramEnd"/>
      <w:r w:rsidRPr="00C33EEA">
        <w:rPr>
          <w:rFonts w:ascii="Droid Serif" w:eastAsia="Times New Roman" w:hAnsi="Droid Serif" w:cs="Times New Roman"/>
          <w:color w:val="333333"/>
          <w:sz w:val="24"/>
          <w:szCs w:val="24"/>
        </w:rPr>
        <w:t xml:space="preserve">, </w:t>
      </w:r>
      <w:proofErr w:type="spellStart"/>
      <w:r w:rsidRPr="00C33EEA">
        <w:rPr>
          <w:rFonts w:ascii="Droid Serif" w:eastAsia="Times New Roman" w:hAnsi="Droid Serif" w:cs="Times New Roman"/>
          <w:color w:val="333333"/>
          <w:sz w:val="24"/>
          <w:szCs w:val="24"/>
        </w:rPr>
        <w:t>mayibuye</w:t>
      </w:r>
      <w:proofErr w:type="spellEnd"/>
      <w:r w:rsidRPr="00C33EEA">
        <w:rPr>
          <w:rFonts w:ascii="Droid Serif" w:eastAsia="Times New Roman" w:hAnsi="Droid Serif" w:cs="Times New Roman"/>
          <w:color w:val="333333"/>
          <w:sz w:val="24"/>
          <w:szCs w:val="24"/>
        </w:rPr>
        <w:t>! [Power! Power! Africa, it is ours!]</w:t>
      </w:r>
    </w:p>
    <w:p w:rsidR="00C33EEA" w:rsidRPr="00C33EEA" w:rsidRDefault="00C33EEA" w:rsidP="00C33EEA">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My friends, comrades and fellow South Africans, I greet you all in the name of peace, democracy and freedom for all. I stand here before you not as a prophet but as a humble servant of you, the people.</w:t>
      </w:r>
    </w:p>
    <w:p w:rsidR="00C33EEA" w:rsidRPr="00C33EEA" w:rsidRDefault="00C33EEA" w:rsidP="00C33EEA">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proofErr w:type="gramStart"/>
      <w:r w:rsidRPr="00C33EEA">
        <w:rPr>
          <w:rFonts w:ascii="Droid Serif" w:eastAsia="Times New Roman" w:hAnsi="Droid Serif" w:cs="Times New Roman"/>
          <w:color w:val="333333"/>
          <w:sz w:val="24"/>
          <w:szCs w:val="24"/>
        </w:rPr>
        <w:t>Your</w:t>
      </w:r>
      <w:proofErr w:type="gramEnd"/>
      <w:r w:rsidRPr="00C33EEA">
        <w:rPr>
          <w:rFonts w:ascii="Droid Serif" w:eastAsia="Times New Roman" w:hAnsi="Droid Serif" w:cs="Times New Roman"/>
          <w:color w:val="333333"/>
          <w:sz w:val="24"/>
          <w:szCs w:val="24"/>
        </w:rPr>
        <w:t xml:space="preserve"> tireless and heroic sacrifices have made it possible for me to be here today. I therefore place the remaining years of my life in your hands.</w:t>
      </w:r>
    </w:p>
    <w:p w:rsidR="00C33EEA" w:rsidRPr="00C33EEA" w:rsidRDefault="00C33EEA" w:rsidP="00C33EEA">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On this day of my release, I extend my sincere and warmest gratitude to the millions of my compatriots and those in every corner of the globe who have campaigned tirelessly for my release.</w:t>
      </w:r>
    </w:p>
    <w:p w:rsidR="00C33EEA" w:rsidRPr="00C33EEA" w:rsidRDefault="00C33EEA" w:rsidP="00C33EEA">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Negotiations on the dismantling of apartheid will have to address the overwhelming demand of our people for a democratic nonracial and unitary South Africa. There must be an end to white monopoly on political power.</w:t>
      </w:r>
    </w:p>
    <w:p w:rsidR="00C33EEA" w:rsidRPr="00C33EEA" w:rsidRDefault="00C33EEA" w:rsidP="00C33EEA">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And [there must be] a fundamental restructuring of our political and economic systems to ensure that the inequalities of apartheid are addressed and our society thoroughly democratized. . . .</w:t>
      </w:r>
    </w:p>
    <w:p w:rsidR="00C33EEA" w:rsidRPr="00C33EEA" w:rsidRDefault="00C33EEA" w:rsidP="00C33EEA">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Our struggle has reached a decisive moment. We call on our people to seize this moment so that the process toward democracy is rapid and uninterrupted. We have waited too long for our freedom. We can no longer wait. Now is the time to intensify the struggle on all fronts.</w:t>
      </w:r>
    </w:p>
    <w:p w:rsidR="00C33EEA" w:rsidRPr="00C33EEA" w:rsidRDefault="00C33EEA" w:rsidP="00C33EEA">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To relax our efforts now would be a mistake which generations to come will not be able to forgive. The sight of freedom looming on the horizon should encourage us to redouble our efforts. It is only through disciplined mass action that our victory can be assured.</w:t>
      </w:r>
    </w:p>
    <w:p w:rsidR="00C33EEA" w:rsidRPr="00C33EEA" w:rsidRDefault="00C33EEA" w:rsidP="00AE2916">
      <w:pPr>
        <w:shd w:val="clear" w:color="auto" w:fill="FFFFFF"/>
        <w:spacing w:after="0" w:line="240" w:lineRule="auto"/>
        <w:jc w:val="center"/>
        <w:rPr>
          <w:rFonts w:ascii="Droid Serif" w:eastAsia="Times New Roman" w:hAnsi="Droid Serif" w:cs="Times New Roman"/>
          <w:color w:val="333333"/>
          <w:sz w:val="24"/>
          <w:szCs w:val="24"/>
        </w:rPr>
      </w:pPr>
      <w:r w:rsidRPr="00C33EEA">
        <w:rPr>
          <w:rFonts w:ascii="Droid Serif" w:eastAsia="Times New Roman" w:hAnsi="Droid Serif" w:cs="Times New Roman"/>
          <w:i/>
          <w:iCs/>
          <w:color w:val="333333"/>
          <w:sz w:val="24"/>
          <w:szCs w:val="24"/>
        </w:rPr>
        <w:t>Nelson Mandela</w:t>
      </w:r>
      <w:r w:rsidRPr="00C33EEA">
        <w:rPr>
          <w:rFonts w:ascii="Droid Serif" w:eastAsia="Times New Roman" w:hAnsi="Droid Serif" w:cs="Times New Roman"/>
          <w:color w:val="333333"/>
          <w:sz w:val="24"/>
          <w:szCs w:val="24"/>
        </w:rPr>
        <w:t xml:space="preserve"> </w:t>
      </w:r>
    </w:p>
    <w:p w:rsidR="00C33EEA" w:rsidRPr="00C33EEA" w:rsidRDefault="00C33EEA" w:rsidP="00C33EEA">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We call on our white compatriots to join us in the shaping of a new South Africa. The freedom movement is the political home for you, too. We call on the international community to continue the campaign to isolate the apartheid regime.</w:t>
      </w:r>
    </w:p>
    <w:p w:rsidR="00C33EEA" w:rsidRPr="00C33EEA" w:rsidRDefault="00C33EEA" w:rsidP="00C33EEA">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To lift sanctions now would be to run the risk of aborting the process toward the complete eradication of apartheid. Our march to freedom is irreversible. We must not allow fear to stand in our way.</w:t>
      </w:r>
    </w:p>
    <w:p w:rsidR="00C33EEA" w:rsidRPr="00C33EEA" w:rsidRDefault="00C33EEA" w:rsidP="00C33EEA">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Universal suffrage of a common voters’ role in a united democratic and nonracial South Africa is the only way to peace and racial harmony.</w:t>
      </w:r>
    </w:p>
    <w:p w:rsidR="00C33EEA" w:rsidRPr="00C33EEA" w:rsidRDefault="00C33EEA" w:rsidP="00C33EEA">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In conclusion, I wish to go to my own words during my trial in 1964. They are as true today as they were then. I wrote: I have fought against white domination, and I have fought against black domination. I have cherished the idea of a democratic and free society in which all persons live together in harmony and with equal opportunities.</w:t>
      </w:r>
    </w:p>
    <w:p w:rsidR="00C33EEA" w:rsidRPr="00C33EEA" w:rsidRDefault="00C33EEA" w:rsidP="00C33EEA">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lastRenderedPageBreak/>
        <w:t>It is an ideal which I hope to live for and to achieve. But if needs be, it is an ideal for which I am prepared to die.</w:t>
      </w:r>
    </w:p>
    <w:p w:rsidR="00C33EEA" w:rsidRPr="00C33EEA" w:rsidRDefault="00C33EEA" w:rsidP="00C33EEA">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i/>
          <w:iCs/>
          <w:color w:val="333333"/>
          <w:sz w:val="20"/>
          <w:szCs w:val="20"/>
        </w:rPr>
        <w:t>Source:</w:t>
      </w:r>
      <w:r w:rsidRPr="00C33EEA">
        <w:rPr>
          <w:rFonts w:ascii="Droid Serif" w:eastAsia="Times New Roman" w:hAnsi="Droid Serif" w:cs="Times New Roman"/>
          <w:color w:val="333333"/>
          <w:sz w:val="20"/>
          <w:szCs w:val="20"/>
        </w:rPr>
        <w:t xml:space="preserve"> Mandela </w:t>
      </w:r>
      <w:hyperlink r:id="rId107" w:history="1">
        <w:r w:rsidRPr="00C33EEA">
          <w:rPr>
            <w:rFonts w:ascii="Droid Serif" w:eastAsia="Times New Roman" w:hAnsi="Droid Serif" w:cs="Times New Roman"/>
            <w:b/>
            <w:bCs/>
            <w:color w:val="0D8CD6"/>
            <w:sz w:val="20"/>
            <w:szCs w:val="20"/>
          </w:rPr>
          <w:t>1990</w:t>
        </w:r>
      </w:hyperlink>
      <w:r w:rsidRPr="00C33EEA">
        <w:rPr>
          <w:rFonts w:ascii="Droid Serif" w:eastAsia="Times New Roman" w:hAnsi="Droid Serif" w:cs="Times New Roman"/>
          <w:color w:val="333333"/>
          <w:sz w:val="20"/>
          <w:szCs w:val="20"/>
        </w:rPr>
        <w:t xml:space="preserve">. Copyright © 1990 by the New York Times Company. Reprinted by permission of the </w:t>
      </w:r>
      <w:r w:rsidRPr="00C33EEA">
        <w:rPr>
          <w:rFonts w:ascii="Droid Serif" w:eastAsia="Times New Roman" w:hAnsi="Droid Serif" w:cs="Times New Roman"/>
          <w:i/>
          <w:iCs/>
          <w:color w:val="333333"/>
          <w:sz w:val="20"/>
          <w:szCs w:val="20"/>
        </w:rPr>
        <w:t>New York Times.</w:t>
      </w:r>
      <w:r w:rsidRPr="00C33EEA">
        <w:rPr>
          <w:rFonts w:ascii="Droid Serif" w:eastAsia="Times New Roman" w:hAnsi="Droid Serif" w:cs="Times New Roman"/>
          <w:color w:val="333333"/>
          <w:sz w:val="24"/>
          <w:szCs w:val="24"/>
        </w:rPr>
        <w:t xml:space="preserve"> </w:t>
      </w:r>
    </w:p>
    <w:p w:rsidR="00C33EEA" w:rsidRPr="00C33EEA" w:rsidRDefault="00C33EEA" w:rsidP="00C33EEA">
      <w:pPr>
        <w:spacing w:before="100" w:beforeAutospacing="1" w:after="100" w:afterAutospacing="1" w:line="240" w:lineRule="auto"/>
        <w:outlineLvl w:val="1"/>
        <w:rPr>
          <w:rFonts w:ascii="Droid Serif" w:eastAsia="Times New Roman" w:hAnsi="Droid Serif" w:cs="Times New Roman"/>
          <w:b/>
          <w:bCs/>
          <w:color w:val="333333"/>
          <w:sz w:val="36"/>
          <w:szCs w:val="36"/>
        </w:rPr>
      </w:pPr>
      <w:r w:rsidRPr="00C33EEA">
        <w:rPr>
          <w:rFonts w:ascii="Droid Serif" w:eastAsia="Times New Roman" w:hAnsi="Droid Serif" w:cs="Times New Roman"/>
          <w:b/>
          <w:bCs/>
          <w:color w:val="333333"/>
          <w:sz w:val="36"/>
          <w:szCs w:val="36"/>
        </w:rPr>
        <w:t xml:space="preserve">The Era of Reconciliation and Moving On </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In April 1994, South Africa held its first universal election. Apartheid had ended. Nelson Mandela’s ANC received 62 percent of the vote, giving him a five-year term as president. Mandela enjoyed the advantage of wide personal support throughout the nation. He retired in 1999 when his second term ended. His successors have faced a daunting agenda because of the legacy of apartheid.</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A significant step to help South Africa move past apartheid was the creation of the Truth and Reconciliation Commission (TRC). People were allowed to come forward and confess to horrors they had committed under apartheid from 1961 through 1993. If they were judged by the TRC to be truly remorseful, and most were, they were not subject to prosecution. If they failed to confess to all crimes they had committed, they were prosecuted. The stories gripped the country as people learned that actions taken in the name of the Afrikaner government were often worse than anyone had anticipated (</w:t>
      </w:r>
      <w:proofErr w:type="spellStart"/>
      <w:r w:rsidRPr="00C33EEA">
        <w:rPr>
          <w:rFonts w:ascii="Droid Serif" w:eastAsia="Times New Roman" w:hAnsi="Droid Serif" w:cs="Times New Roman"/>
          <w:color w:val="333333"/>
          <w:sz w:val="24"/>
          <w:szCs w:val="24"/>
        </w:rPr>
        <w:t>Gobodo-Madikizela</w:t>
      </w:r>
      <w:proofErr w:type="spellEnd"/>
      <w:r w:rsidRPr="00C33EEA">
        <w:rPr>
          <w:rFonts w:ascii="Droid Serif" w:eastAsia="Times New Roman" w:hAnsi="Droid Serif" w:cs="Times New Roman"/>
          <w:color w:val="333333"/>
          <w:sz w:val="24"/>
          <w:szCs w:val="24"/>
        </w:rPr>
        <w:t xml:space="preserve"> </w:t>
      </w:r>
      <w:hyperlink r:id="rId108" w:history="1">
        <w:r w:rsidRPr="00C33EEA">
          <w:rPr>
            <w:rFonts w:ascii="Droid Serif" w:eastAsia="Times New Roman" w:hAnsi="Droid Serif" w:cs="Times New Roman"/>
            <w:b/>
            <w:bCs/>
            <w:color w:val="0D8CD6"/>
            <w:sz w:val="24"/>
            <w:szCs w:val="24"/>
          </w:rPr>
          <w:t>2003</w:t>
        </w:r>
      </w:hyperlink>
      <w:r w:rsidRPr="00C33EEA">
        <w:rPr>
          <w:rFonts w:ascii="Droid Serif" w:eastAsia="Times New Roman" w:hAnsi="Droid Serif" w:cs="Times New Roman"/>
          <w:color w:val="333333"/>
          <w:sz w:val="24"/>
          <w:szCs w:val="24"/>
        </w:rPr>
        <w:t>).</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The immediate relief that came with the end of apartheid has given way to greater concerns about the future of all South Africans. In the Research Focus, we consider how intergroup contact may affect the views expressed by contemporary South Africans.</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With the emergence of the new multiracial government in South Africa, we see a country with enormous promise but many challenges that are similar to those of our own multiracial society. Some of the controversial issues facing the ANC-led government are very familiar to citizens in the United States.</w:t>
      </w:r>
    </w:p>
    <w:p w:rsidR="00C33EEA" w:rsidRPr="00C33EEA" w:rsidRDefault="00C33EEA" w:rsidP="00C33EEA">
      <w:pPr>
        <w:numPr>
          <w:ilvl w:val="0"/>
          <w:numId w:val="4"/>
        </w:num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i/>
          <w:iCs/>
          <w:color w:val="333333"/>
          <w:sz w:val="24"/>
          <w:szCs w:val="24"/>
        </w:rPr>
        <w:t>Desperate poverty:</w:t>
      </w:r>
      <w:r w:rsidRPr="00C33EEA">
        <w:rPr>
          <w:rFonts w:ascii="Droid Serif" w:eastAsia="Times New Roman" w:hAnsi="Droid Serif" w:cs="Times New Roman"/>
          <w:color w:val="333333"/>
          <w:sz w:val="24"/>
          <w:szCs w:val="24"/>
        </w:rPr>
        <w:t xml:space="preserve"> Despite the growth of a small but conspicuous middle class among Black South Africans, poverty rates stand at 40 percent, compared to 4–5 percent of White South Africans. </w:t>
      </w:r>
    </w:p>
    <w:p w:rsidR="00C33EEA" w:rsidRPr="00C33EEA" w:rsidRDefault="00C33EEA" w:rsidP="00AE2916">
      <w:pPr>
        <w:shd w:val="clear" w:color="auto" w:fill="FFFFFF"/>
        <w:spacing w:before="100" w:beforeAutospacing="1" w:after="100" w:afterAutospacing="1" w:line="240" w:lineRule="auto"/>
        <w:outlineLvl w:val="1"/>
        <w:rPr>
          <w:rFonts w:ascii="Droid Serif" w:eastAsia="Times New Roman" w:hAnsi="Droid Serif" w:cs="Times New Roman"/>
          <w:b/>
          <w:bCs/>
          <w:color w:val="333333"/>
          <w:sz w:val="36"/>
          <w:szCs w:val="36"/>
        </w:rPr>
      </w:pPr>
      <w:r w:rsidRPr="00C33EEA">
        <w:rPr>
          <w:rFonts w:ascii="Droid Serif" w:eastAsia="Times New Roman" w:hAnsi="Droid Serif" w:cs="Times New Roman"/>
          <w:b/>
          <w:bCs/>
          <w:color w:val="333333"/>
          <w:sz w:val="36"/>
          <w:szCs w:val="36"/>
        </w:rPr>
        <w:t xml:space="preserve">Research Focus: Intergroup Contact and South Africa </w:t>
      </w:r>
    </w:p>
    <w:p w:rsidR="00C33EEA" w:rsidRPr="00C33EEA" w:rsidRDefault="00C33EEA" w:rsidP="00AE2916">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There is little question that the Republic of South Africa’s recent history has been defined by racism. With less than two decades since the end of apartheid, every aspect of South African society from transportation to hospitals to sports reflects this legacy. So how do White and Black South Africans get along on a daily basis? They are certainly more likely to meet on an equal-status basis whether it is in schools or the work-place than they were under apartheid. This would seem to be an ideal opportunity to test the validity of </w:t>
      </w:r>
      <w:hyperlink r:id="rId109" w:history="1">
        <w:r w:rsidRPr="00C33EEA">
          <w:rPr>
            <w:rFonts w:ascii="Droid Serif" w:eastAsia="Times New Roman" w:hAnsi="Droid Serif" w:cs="Times New Roman"/>
            <w:b/>
            <w:bCs/>
            <w:color w:val="0D8CD6"/>
            <w:sz w:val="24"/>
            <w:szCs w:val="24"/>
          </w:rPr>
          <w:t>contact hypothesis</w:t>
        </w:r>
      </w:hyperlink>
      <w:r w:rsidRPr="00C33EEA">
        <w:rPr>
          <w:rFonts w:ascii="Droid Serif" w:eastAsia="Times New Roman" w:hAnsi="Droid Serif" w:cs="Times New Roman"/>
          <w:color w:val="333333"/>
          <w:sz w:val="24"/>
          <w:szCs w:val="24"/>
        </w:rPr>
        <w:t xml:space="preserve">. First introduced in </w:t>
      </w:r>
      <w:hyperlink r:id="rId110" w:history="1">
        <w:r w:rsidRPr="00C33EEA">
          <w:rPr>
            <w:rFonts w:ascii="Droid Serif" w:eastAsia="Times New Roman" w:hAnsi="Droid Serif" w:cs="Times New Roman"/>
            <w:b/>
            <w:bCs/>
            <w:color w:val="0D8CD6"/>
            <w:sz w:val="24"/>
            <w:szCs w:val="24"/>
          </w:rPr>
          <w:t>Chapter 2</w:t>
        </w:r>
      </w:hyperlink>
      <w:r w:rsidRPr="00C33EEA">
        <w:rPr>
          <w:rFonts w:ascii="Droid Serif" w:eastAsia="Times New Roman" w:hAnsi="Droid Serif" w:cs="Times New Roman"/>
          <w:color w:val="333333"/>
          <w:sz w:val="24"/>
          <w:szCs w:val="24"/>
        </w:rPr>
        <w:t xml:space="preserve">, the contact hypothesis draws upon the interactionist perspective stating that intergroup contact between people of equal status in noncompetitive circumstances will reduce </w:t>
      </w:r>
      <w:r w:rsidRPr="00C33EEA">
        <w:rPr>
          <w:rFonts w:ascii="Droid Serif" w:eastAsia="Times New Roman" w:hAnsi="Droid Serif" w:cs="Times New Roman"/>
          <w:color w:val="333333"/>
          <w:sz w:val="24"/>
          <w:szCs w:val="24"/>
        </w:rPr>
        <w:lastRenderedPageBreak/>
        <w:t>prejudice. Can this hold true in a country with such a long history of intergroup discrimination and conflict supported by the central government?</w:t>
      </w:r>
    </w:p>
    <w:p w:rsidR="00C33EEA" w:rsidRPr="00C33EEA" w:rsidRDefault="00C33EEA" w:rsidP="00C33EEA">
      <w:pPr>
        <w:shd w:val="clear" w:color="auto" w:fill="FFFFFF"/>
        <w:spacing w:before="100" w:beforeAutospacing="1" w:after="100" w:afterAutospacing="1" w:line="240" w:lineRule="auto"/>
        <w:ind w:left="720"/>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Since the end of apartheid, surveys show that Black Africans are increasingly identifying themselves by the national social identity of “South African” while retaining their own tribal identity. Afrikaans- and English-speaking Whites seem to more increasingly identify with their ethnic group and are less likely to see themselves less as South Africans. This would not seem to suggest that intergroup contact in the new South Africa can lead to lessening of prejudice. Yet national surveys conducted in the twenty-first century find contact and especially more regular, intimate contact leads to more positive feelings among racial groups in South Africa. Successive studies show increased interaction especially by Whites, as measured by self-reports of having non-White friends or dining with those friends. Contact across racial lines seems to have less positive impact on the attitudes held by Black South Africans. Tests of the contact hypothesis among South African college students showed relatively little contact across racial lines but when it does occur, more positive feelings follow, especially among Whites.</w:t>
      </w:r>
    </w:p>
    <w:p w:rsidR="00C33EEA" w:rsidRPr="00C33EEA" w:rsidRDefault="00C33EEA" w:rsidP="00C33EEA">
      <w:pPr>
        <w:shd w:val="clear" w:color="auto" w:fill="FFFFFF"/>
        <w:spacing w:before="100" w:beforeAutospacing="1" w:after="100" w:afterAutospacing="1" w:line="240" w:lineRule="auto"/>
        <w:ind w:left="720"/>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Why do White South Africans seem to be affected more positively by contact? Even if the contemporary contact is harmonious, it occurs within the social context of unequal power position in which “Whiteness” is privileged over “Blackness.” Researchers note that given the racist backdrop of today’s South Africa, Whites may be quicker to evaluate intergroup contact as equal whereas the long-oppressed Black South Africans may find equal status more difficult to accept. This is understandable since so often even today Black–White relationships are still occurring, with Whites in a distinctly more powerful position, while the reverse is much less likely. Furthermore, given the magnitude of structural change that South Africa must undergo, it may be especially difficult for Black South Africans to be quick to move beyond the Apartheid past. Intergroup contact is not a panacea anywhere, including South Africa, but, rather, one element moving from an exclusionary society to a more pluralistic one.</w:t>
      </w:r>
    </w:p>
    <w:p w:rsidR="00C33EEA" w:rsidRPr="00C33EEA" w:rsidRDefault="00C33EEA" w:rsidP="00C33EEA">
      <w:pPr>
        <w:shd w:val="clear" w:color="auto" w:fill="FFFFFF"/>
        <w:spacing w:before="100" w:beforeAutospacing="1" w:after="100" w:afterAutospacing="1" w:line="240" w:lineRule="auto"/>
        <w:ind w:left="720"/>
        <w:rPr>
          <w:rFonts w:ascii="Droid Serif" w:eastAsia="Times New Roman" w:hAnsi="Droid Serif" w:cs="Times New Roman"/>
          <w:color w:val="333333"/>
          <w:sz w:val="24"/>
          <w:szCs w:val="24"/>
        </w:rPr>
      </w:pPr>
      <w:r w:rsidRPr="00C33EEA">
        <w:rPr>
          <w:rFonts w:ascii="Droid Serif" w:eastAsia="Times New Roman" w:hAnsi="Droid Serif" w:cs="Times New Roman"/>
          <w:i/>
          <w:iCs/>
          <w:color w:val="333333"/>
          <w:sz w:val="20"/>
          <w:szCs w:val="20"/>
        </w:rPr>
        <w:t>Sources:</w:t>
      </w:r>
      <w:r w:rsidRPr="00C33EEA">
        <w:rPr>
          <w:rFonts w:ascii="Droid Serif" w:eastAsia="Times New Roman" w:hAnsi="Droid Serif" w:cs="Times New Roman"/>
          <w:color w:val="333333"/>
          <w:sz w:val="20"/>
          <w:szCs w:val="20"/>
        </w:rPr>
        <w:t xml:space="preserve"> </w:t>
      </w:r>
      <w:proofErr w:type="spellStart"/>
      <w:r w:rsidRPr="00C33EEA">
        <w:rPr>
          <w:rFonts w:ascii="Droid Serif" w:eastAsia="Times New Roman" w:hAnsi="Droid Serif" w:cs="Times New Roman"/>
          <w:color w:val="333333"/>
          <w:sz w:val="20"/>
          <w:szCs w:val="20"/>
        </w:rPr>
        <w:t>Bornman</w:t>
      </w:r>
      <w:proofErr w:type="spellEnd"/>
      <w:r w:rsidRPr="00C33EEA">
        <w:rPr>
          <w:rFonts w:ascii="Droid Serif" w:eastAsia="Times New Roman" w:hAnsi="Droid Serif" w:cs="Times New Roman"/>
          <w:color w:val="333333"/>
          <w:sz w:val="20"/>
          <w:szCs w:val="20"/>
        </w:rPr>
        <w:t xml:space="preserve"> </w:t>
      </w:r>
      <w:hyperlink r:id="rId111" w:history="1">
        <w:r w:rsidRPr="00C33EEA">
          <w:rPr>
            <w:rFonts w:ascii="Droid Serif" w:eastAsia="Times New Roman" w:hAnsi="Droid Serif" w:cs="Times New Roman"/>
            <w:b/>
            <w:bCs/>
            <w:color w:val="0D8CD6"/>
            <w:sz w:val="20"/>
            <w:szCs w:val="20"/>
          </w:rPr>
          <w:t>2010</w:t>
        </w:r>
      </w:hyperlink>
      <w:r w:rsidRPr="00C33EEA">
        <w:rPr>
          <w:rFonts w:ascii="Droid Serif" w:eastAsia="Times New Roman" w:hAnsi="Droid Serif" w:cs="Times New Roman"/>
          <w:color w:val="333333"/>
          <w:sz w:val="20"/>
          <w:szCs w:val="20"/>
        </w:rPr>
        <w:t xml:space="preserve">, Gibson and </w:t>
      </w:r>
      <w:proofErr w:type="spellStart"/>
      <w:r w:rsidRPr="00C33EEA">
        <w:rPr>
          <w:rFonts w:ascii="Droid Serif" w:eastAsia="Times New Roman" w:hAnsi="Droid Serif" w:cs="Times New Roman"/>
          <w:color w:val="333333"/>
          <w:sz w:val="20"/>
          <w:szCs w:val="20"/>
        </w:rPr>
        <w:t>Classen</w:t>
      </w:r>
      <w:proofErr w:type="spellEnd"/>
      <w:r w:rsidRPr="00C33EEA">
        <w:rPr>
          <w:rFonts w:ascii="Droid Serif" w:eastAsia="Times New Roman" w:hAnsi="Droid Serif" w:cs="Times New Roman"/>
          <w:color w:val="333333"/>
          <w:sz w:val="20"/>
          <w:szCs w:val="20"/>
        </w:rPr>
        <w:t xml:space="preserve"> </w:t>
      </w:r>
      <w:hyperlink r:id="rId112" w:history="1">
        <w:r w:rsidRPr="00C33EEA">
          <w:rPr>
            <w:rFonts w:ascii="Droid Serif" w:eastAsia="Times New Roman" w:hAnsi="Droid Serif" w:cs="Times New Roman"/>
            <w:b/>
            <w:bCs/>
            <w:color w:val="0D8CD6"/>
            <w:sz w:val="20"/>
            <w:szCs w:val="20"/>
          </w:rPr>
          <w:t>2010</w:t>
        </w:r>
      </w:hyperlink>
      <w:r w:rsidRPr="00C33EEA">
        <w:rPr>
          <w:rFonts w:ascii="Droid Serif" w:eastAsia="Times New Roman" w:hAnsi="Droid Serif" w:cs="Times New Roman"/>
          <w:color w:val="333333"/>
          <w:sz w:val="20"/>
          <w:szCs w:val="20"/>
        </w:rPr>
        <w:t xml:space="preserve">; Pettigrew </w:t>
      </w:r>
      <w:hyperlink r:id="rId113" w:history="1">
        <w:r w:rsidRPr="00C33EEA">
          <w:rPr>
            <w:rFonts w:ascii="Droid Serif" w:eastAsia="Times New Roman" w:hAnsi="Droid Serif" w:cs="Times New Roman"/>
            <w:b/>
            <w:bCs/>
            <w:color w:val="0D8CD6"/>
            <w:sz w:val="20"/>
            <w:szCs w:val="20"/>
          </w:rPr>
          <w:t>2010</w:t>
        </w:r>
      </w:hyperlink>
      <w:r w:rsidRPr="00C33EEA">
        <w:rPr>
          <w:rFonts w:ascii="Droid Serif" w:eastAsia="Times New Roman" w:hAnsi="Droid Serif" w:cs="Times New Roman"/>
          <w:color w:val="333333"/>
          <w:sz w:val="20"/>
          <w:szCs w:val="20"/>
        </w:rPr>
        <w:t xml:space="preserve">; </w:t>
      </w:r>
      <w:proofErr w:type="spellStart"/>
      <w:r w:rsidRPr="00C33EEA">
        <w:rPr>
          <w:rFonts w:ascii="Droid Serif" w:eastAsia="Times New Roman" w:hAnsi="Droid Serif" w:cs="Times New Roman"/>
          <w:color w:val="333333"/>
          <w:sz w:val="20"/>
          <w:szCs w:val="20"/>
        </w:rPr>
        <w:t>Tredoux</w:t>
      </w:r>
      <w:proofErr w:type="spellEnd"/>
      <w:r w:rsidRPr="00C33EEA">
        <w:rPr>
          <w:rFonts w:ascii="Droid Serif" w:eastAsia="Times New Roman" w:hAnsi="Droid Serif" w:cs="Times New Roman"/>
          <w:color w:val="333333"/>
          <w:sz w:val="20"/>
          <w:szCs w:val="20"/>
        </w:rPr>
        <w:t xml:space="preserve"> and </w:t>
      </w:r>
      <w:proofErr w:type="spellStart"/>
      <w:r w:rsidRPr="00C33EEA">
        <w:rPr>
          <w:rFonts w:ascii="Droid Serif" w:eastAsia="Times New Roman" w:hAnsi="Droid Serif" w:cs="Times New Roman"/>
          <w:color w:val="333333"/>
          <w:sz w:val="20"/>
          <w:szCs w:val="20"/>
        </w:rPr>
        <w:t>Finchilescu</w:t>
      </w:r>
      <w:proofErr w:type="spellEnd"/>
      <w:r w:rsidRPr="00C33EEA">
        <w:rPr>
          <w:rFonts w:ascii="Droid Serif" w:eastAsia="Times New Roman" w:hAnsi="Droid Serif" w:cs="Times New Roman"/>
          <w:color w:val="333333"/>
          <w:sz w:val="20"/>
          <w:szCs w:val="20"/>
        </w:rPr>
        <w:t xml:space="preserve"> </w:t>
      </w:r>
      <w:hyperlink r:id="rId114" w:history="1">
        <w:r w:rsidRPr="00C33EEA">
          <w:rPr>
            <w:rFonts w:ascii="Droid Serif" w:eastAsia="Times New Roman" w:hAnsi="Droid Serif" w:cs="Times New Roman"/>
            <w:b/>
            <w:bCs/>
            <w:color w:val="0D8CD6"/>
            <w:sz w:val="20"/>
            <w:szCs w:val="20"/>
          </w:rPr>
          <w:t>2010</w:t>
        </w:r>
      </w:hyperlink>
      <w:r w:rsidRPr="00C33EEA">
        <w:rPr>
          <w:rFonts w:ascii="Droid Serif" w:eastAsia="Times New Roman" w:hAnsi="Droid Serif" w:cs="Times New Roman"/>
          <w:color w:val="333333"/>
          <w:sz w:val="20"/>
          <w:szCs w:val="20"/>
        </w:rPr>
        <w:t xml:space="preserve">; Vincent </w:t>
      </w:r>
      <w:hyperlink r:id="rId115" w:history="1">
        <w:r w:rsidRPr="00C33EEA">
          <w:rPr>
            <w:rFonts w:ascii="Droid Serif" w:eastAsia="Times New Roman" w:hAnsi="Droid Serif" w:cs="Times New Roman"/>
            <w:b/>
            <w:bCs/>
            <w:color w:val="0D8CD6"/>
            <w:sz w:val="20"/>
            <w:szCs w:val="20"/>
          </w:rPr>
          <w:t>2008</w:t>
        </w:r>
      </w:hyperlink>
      <w:r w:rsidRPr="00C33EEA">
        <w:rPr>
          <w:rFonts w:ascii="Droid Serif" w:eastAsia="Times New Roman" w:hAnsi="Droid Serif" w:cs="Times New Roman"/>
          <w:color w:val="333333"/>
          <w:sz w:val="20"/>
          <w:szCs w:val="20"/>
        </w:rPr>
        <w:t>.</w:t>
      </w:r>
      <w:r w:rsidRPr="00C33EEA">
        <w:rPr>
          <w:rFonts w:ascii="Droid Serif" w:eastAsia="Times New Roman" w:hAnsi="Droid Serif" w:cs="Times New Roman"/>
          <w:color w:val="333333"/>
          <w:sz w:val="24"/>
          <w:szCs w:val="24"/>
        </w:rPr>
        <w:t xml:space="preserve"> </w:t>
      </w:r>
    </w:p>
    <w:p w:rsidR="00C33EEA" w:rsidRPr="00C33EEA" w:rsidRDefault="00C33EEA" w:rsidP="00C33EEA">
      <w:pPr>
        <w:numPr>
          <w:ilvl w:val="0"/>
          <w:numId w:val="4"/>
        </w:num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i/>
          <w:iCs/>
          <w:color w:val="333333"/>
          <w:sz w:val="24"/>
          <w:szCs w:val="24"/>
        </w:rPr>
        <w:t>Affirmative action:</w:t>
      </w:r>
      <w:r w:rsidRPr="00C33EEA">
        <w:rPr>
          <w:rFonts w:ascii="Droid Serif" w:eastAsia="Times New Roman" w:hAnsi="Droid Serif" w:cs="Times New Roman"/>
          <w:color w:val="333333"/>
          <w:sz w:val="24"/>
          <w:szCs w:val="24"/>
        </w:rPr>
        <w:t xml:space="preserve"> Race-based employment goals and other preference programs have been proposed, yet critics insist that such efforts constitute reverse apartheid. </w:t>
      </w:r>
    </w:p>
    <w:p w:rsidR="00C33EEA" w:rsidRPr="00C33EEA" w:rsidRDefault="00C33EEA" w:rsidP="00C33EEA">
      <w:pPr>
        <w:numPr>
          <w:ilvl w:val="0"/>
          <w:numId w:val="4"/>
        </w:num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i/>
          <w:iCs/>
          <w:color w:val="333333"/>
          <w:sz w:val="24"/>
          <w:szCs w:val="24"/>
        </w:rPr>
        <w:t>Medical care:</w:t>
      </w:r>
      <w:r w:rsidRPr="00C33EEA">
        <w:rPr>
          <w:rFonts w:ascii="Droid Serif" w:eastAsia="Times New Roman" w:hAnsi="Droid Serif" w:cs="Times New Roman"/>
          <w:color w:val="333333"/>
          <w:sz w:val="24"/>
          <w:szCs w:val="24"/>
        </w:rPr>
        <w:t xml:space="preserve"> The nation is trying to confront the duality of private care for the affluent (usually Whites) and government-subsidized care (usually for people of color). AIDS has reached devastating levels, with 11 percent of the population having HIV or AIDS as of 2010. </w:t>
      </w:r>
    </w:p>
    <w:p w:rsidR="00C33EEA" w:rsidRPr="00C33EEA" w:rsidRDefault="00C33EEA" w:rsidP="00C33EEA">
      <w:pPr>
        <w:numPr>
          <w:ilvl w:val="0"/>
          <w:numId w:val="4"/>
        </w:num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i/>
          <w:iCs/>
          <w:color w:val="333333"/>
          <w:sz w:val="24"/>
          <w:szCs w:val="24"/>
        </w:rPr>
        <w:t>Crime:</w:t>
      </w:r>
      <w:r w:rsidRPr="00C33EEA">
        <w:rPr>
          <w:rFonts w:ascii="Droid Serif" w:eastAsia="Times New Roman" w:hAnsi="Droid Serif" w:cs="Times New Roman"/>
          <w:color w:val="333333"/>
          <w:sz w:val="24"/>
          <w:szCs w:val="24"/>
        </w:rPr>
        <w:t xml:space="preserve"> Although the government-initiated violence under apartheid has ended, the generations of conflict and years of intertribal attacks have created a climate for crime, illegal gun ownership, and disrespect for law enforcement. </w:t>
      </w:r>
    </w:p>
    <w:p w:rsidR="00C33EEA" w:rsidRPr="00C33EEA" w:rsidRDefault="00C33EEA" w:rsidP="00C33EEA">
      <w:pPr>
        <w:numPr>
          <w:ilvl w:val="0"/>
          <w:numId w:val="4"/>
        </w:num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i/>
          <w:iCs/>
          <w:color w:val="333333"/>
          <w:sz w:val="24"/>
          <w:szCs w:val="24"/>
        </w:rPr>
        <w:t>School integration:</w:t>
      </w:r>
      <w:r w:rsidRPr="00C33EEA">
        <w:rPr>
          <w:rFonts w:ascii="Droid Serif" w:eastAsia="Times New Roman" w:hAnsi="Droid Serif" w:cs="Times New Roman"/>
          <w:color w:val="333333"/>
          <w:sz w:val="24"/>
          <w:szCs w:val="24"/>
        </w:rPr>
        <w:t xml:space="preserve"> Multiracial schools are replacing the apartheid system, but for some, the change is occurring too fast or not fast enough. </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These issues must be addressed with minimal increases in government spending as the government seeks to reverse deficit spending without an increase in taxes that would frighten </w:t>
      </w:r>
      <w:bookmarkStart w:id="0" w:name="_GoBack"/>
      <w:bookmarkEnd w:id="0"/>
      <w:r w:rsidRPr="00C33EEA">
        <w:rPr>
          <w:rFonts w:ascii="Droid Serif" w:eastAsia="Times New Roman" w:hAnsi="Droid Serif" w:cs="Times New Roman"/>
          <w:color w:val="333333"/>
          <w:sz w:val="24"/>
          <w:szCs w:val="24"/>
        </w:rPr>
        <w:lastRenderedPageBreak/>
        <w:t>away needed foreign investment. As difficult as all these challenges are, perhaps the most difficult is land reform (</w:t>
      </w:r>
      <w:proofErr w:type="spellStart"/>
      <w:r w:rsidRPr="00C33EEA">
        <w:rPr>
          <w:rFonts w:ascii="Droid Serif" w:eastAsia="Times New Roman" w:hAnsi="Droid Serif" w:cs="Times New Roman"/>
          <w:color w:val="333333"/>
          <w:sz w:val="24"/>
          <w:szCs w:val="24"/>
        </w:rPr>
        <w:t>Dugger</w:t>
      </w:r>
      <w:proofErr w:type="spellEnd"/>
      <w:r w:rsidRPr="00C33EEA">
        <w:rPr>
          <w:rFonts w:ascii="Droid Serif" w:eastAsia="Times New Roman" w:hAnsi="Droid Serif" w:cs="Times New Roman"/>
          <w:color w:val="333333"/>
          <w:sz w:val="24"/>
          <w:szCs w:val="24"/>
        </w:rPr>
        <w:t xml:space="preserve"> </w:t>
      </w:r>
      <w:hyperlink r:id="rId116" w:history="1">
        <w:r w:rsidRPr="00C33EEA">
          <w:rPr>
            <w:rFonts w:ascii="Droid Serif" w:eastAsia="Times New Roman" w:hAnsi="Droid Serif" w:cs="Times New Roman"/>
            <w:b/>
            <w:bCs/>
            <w:color w:val="0D8CD6"/>
            <w:sz w:val="24"/>
            <w:szCs w:val="24"/>
          </w:rPr>
          <w:t>2010</w:t>
        </w:r>
      </w:hyperlink>
      <w:r w:rsidRPr="00C33EEA">
        <w:rPr>
          <w:rFonts w:ascii="Droid Serif" w:eastAsia="Times New Roman" w:hAnsi="Droid Serif" w:cs="Times New Roman"/>
          <w:color w:val="333333"/>
          <w:sz w:val="24"/>
          <w:szCs w:val="24"/>
        </w:rPr>
        <w:t xml:space="preserve">; Geddes </w:t>
      </w:r>
      <w:hyperlink r:id="rId117" w:history="1">
        <w:r w:rsidRPr="00C33EEA">
          <w:rPr>
            <w:rFonts w:ascii="Droid Serif" w:eastAsia="Times New Roman" w:hAnsi="Droid Serif" w:cs="Times New Roman"/>
            <w:b/>
            <w:bCs/>
            <w:color w:val="0D8CD6"/>
            <w:sz w:val="24"/>
            <w:szCs w:val="24"/>
          </w:rPr>
          <w:t>2010</w:t>
        </w:r>
      </w:hyperlink>
      <w:r w:rsidRPr="00C33EEA">
        <w:rPr>
          <w:rFonts w:ascii="Droid Serif" w:eastAsia="Times New Roman" w:hAnsi="Droid Serif" w:cs="Times New Roman"/>
          <w:color w:val="333333"/>
          <w:sz w:val="24"/>
          <w:szCs w:val="24"/>
        </w:rPr>
        <w:t xml:space="preserve">; South African Institute of Race Relations </w:t>
      </w:r>
      <w:hyperlink r:id="rId118" w:history="1">
        <w:r w:rsidRPr="00C33EEA">
          <w:rPr>
            <w:rFonts w:ascii="Droid Serif" w:eastAsia="Times New Roman" w:hAnsi="Droid Serif" w:cs="Times New Roman"/>
            <w:b/>
            <w:bCs/>
            <w:color w:val="0D8CD6"/>
            <w:sz w:val="24"/>
            <w:szCs w:val="24"/>
          </w:rPr>
          <w:t>2010</w:t>
        </w:r>
      </w:hyperlink>
      <w:r w:rsidRPr="00C33EEA">
        <w:rPr>
          <w:rFonts w:ascii="Droid Serif" w:eastAsia="Times New Roman" w:hAnsi="Droid Serif" w:cs="Times New Roman"/>
          <w:color w:val="333333"/>
          <w:sz w:val="24"/>
          <w:szCs w:val="24"/>
        </w:rPr>
        <w:t>).</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The government has pledged to address the issue of land ownership. Between 1960 and 1990, the government forced Black South Africans from their land and often allowed Whites to settle on it. Beginning in 1994, the government took steps to transfer 30 percent of agricultural land to Black South Africans. Where feasible, the government plans to restore the original inhabitants to their land; where this is not feasible, the government is to make “just and equitable compensation.” The magnitude of this land reform issue cannot be minimized. Originally, the goal was to achieve the land transfer by 2004, but by 2012 780 percent of the farmland remained White-controlled. This has now been deferred to 2025. Certain critics say at the current rate it will take until 2060 to reach the 2004 objective (</w:t>
      </w:r>
      <w:proofErr w:type="spellStart"/>
      <w:r w:rsidRPr="00C33EEA">
        <w:rPr>
          <w:rFonts w:ascii="Droid Serif" w:eastAsia="Times New Roman" w:hAnsi="Droid Serif" w:cs="Times New Roman"/>
          <w:color w:val="333333"/>
          <w:sz w:val="24"/>
          <w:szCs w:val="24"/>
        </w:rPr>
        <w:t>McGroarty</w:t>
      </w:r>
      <w:proofErr w:type="spellEnd"/>
      <w:r w:rsidRPr="00C33EEA">
        <w:rPr>
          <w:rFonts w:ascii="Droid Serif" w:eastAsia="Times New Roman" w:hAnsi="Droid Serif" w:cs="Times New Roman"/>
          <w:color w:val="333333"/>
          <w:sz w:val="24"/>
          <w:szCs w:val="24"/>
        </w:rPr>
        <w:t xml:space="preserve"> and </w:t>
      </w:r>
      <w:proofErr w:type="spellStart"/>
      <w:r w:rsidRPr="00C33EEA">
        <w:rPr>
          <w:rFonts w:ascii="Droid Serif" w:eastAsia="Times New Roman" w:hAnsi="Droid Serif" w:cs="Times New Roman"/>
          <w:color w:val="333333"/>
          <w:sz w:val="24"/>
          <w:szCs w:val="24"/>
        </w:rPr>
        <w:t>Chaykowski</w:t>
      </w:r>
      <w:proofErr w:type="spellEnd"/>
      <w:r w:rsidRPr="00C33EEA">
        <w:rPr>
          <w:rFonts w:ascii="Droid Serif" w:eastAsia="Times New Roman" w:hAnsi="Droid Serif" w:cs="Times New Roman"/>
          <w:color w:val="333333"/>
          <w:sz w:val="24"/>
          <w:szCs w:val="24"/>
        </w:rPr>
        <w:t xml:space="preserve"> </w:t>
      </w:r>
      <w:hyperlink r:id="rId119" w:history="1">
        <w:r w:rsidRPr="00C33EEA">
          <w:rPr>
            <w:rFonts w:ascii="Droid Serif" w:eastAsia="Times New Roman" w:hAnsi="Droid Serif" w:cs="Times New Roman"/>
            <w:b/>
            <w:bCs/>
            <w:color w:val="0D8CD6"/>
            <w:sz w:val="24"/>
            <w:szCs w:val="24"/>
          </w:rPr>
          <w:t>2012</w:t>
        </w:r>
      </w:hyperlink>
      <w:r w:rsidRPr="00C33EEA">
        <w:rPr>
          <w:rFonts w:ascii="Droid Serif" w:eastAsia="Times New Roman" w:hAnsi="Droid Serif" w:cs="Times New Roman"/>
          <w:color w:val="333333"/>
          <w:sz w:val="24"/>
          <w:szCs w:val="24"/>
        </w:rPr>
        <w:t xml:space="preserve">; South Africa Institute of Race Relations </w:t>
      </w:r>
      <w:hyperlink r:id="rId120" w:history="1">
        <w:r w:rsidRPr="00C33EEA">
          <w:rPr>
            <w:rFonts w:ascii="Droid Serif" w:eastAsia="Times New Roman" w:hAnsi="Droid Serif" w:cs="Times New Roman"/>
            <w:b/>
            <w:bCs/>
            <w:color w:val="0D8CD6"/>
            <w:sz w:val="24"/>
            <w:szCs w:val="24"/>
          </w:rPr>
          <w:t>2010</w:t>
        </w:r>
      </w:hyperlink>
      <w:r w:rsidRPr="00C33EEA">
        <w:rPr>
          <w:rFonts w:ascii="Droid Serif" w:eastAsia="Times New Roman" w:hAnsi="Droid Serif" w:cs="Times New Roman"/>
          <w:color w:val="333333"/>
          <w:sz w:val="24"/>
          <w:szCs w:val="24"/>
        </w:rPr>
        <w:t>).</w:t>
      </w:r>
    </w:p>
    <w:p w:rsidR="00C33EEA" w:rsidRPr="00C33EEA" w:rsidRDefault="00C33EEA" w:rsidP="00C33EEA">
      <w:pPr>
        <w:spacing w:before="100" w:beforeAutospacing="1" w:after="100" w:afterAutospacing="1" w:line="240" w:lineRule="auto"/>
        <w:outlineLvl w:val="1"/>
        <w:rPr>
          <w:rFonts w:ascii="Droid Serif" w:eastAsia="Times New Roman" w:hAnsi="Droid Serif" w:cs="Times New Roman"/>
          <w:b/>
          <w:bCs/>
          <w:color w:val="333333"/>
          <w:sz w:val="36"/>
          <w:szCs w:val="36"/>
        </w:rPr>
      </w:pPr>
      <w:r w:rsidRPr="00C33EEA">
        <w:rPr>
          <w:rFonts w:ascii="Droid Serif" w:eastAsia="Times New Roman" w:hAnsi="Droid Serif" w:cs="Times New Roman"/>
          <w:b/>
          <w:bCs/>
          <w:color w:val="333333"/>
          <w:sz w:val="36"/>
          <w:szCs w:val="36"/>
        </w:rPr>
        <w:t xml:space="preserve">Conclusion </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As shown in the figure below, each society, in its own way, illustrates the processes in the Spectrum of Intergroup Relations first introduced in </w:t>
      </w:r>
      <w:hyperlink r:id="rId121" w:history="1">
        <w:r w:rsidRPr="00C33EEA">
          <w:rPr>
            <w:rFonts w:ascii="Droid Serif" w:eastAsia="Times New Roman" w:hAnsi="Droid Serif" w:cs="Times New Roman"/>
            <w:b/>
            <w:bCs/>
            <w:color w:val="0D8CD6"/>
            <w:sz w:val="24"/>
            <w:szCs w:val="24"/>
          </w:rPr>
          <w:t>Chapter 1</w:t>
        </w:r>
      </w:hyperlink>
      <w:r w:rsidRPr="00C33EEA">
        <w:rPr>
          <w:rFonts w:ascii="Droid Serif" w:eastAsia="Times New Roman" w:hAnsi="Droid Serif" w:cs="Times New Roman"/>
          <w:color w:val="333333"/>
          <w:sz w:val="24"/>
          <w:szCs w:val="24"/>
        </w:rPr>
        <w:t>. The examples range from the Holocaust, which precipitated the emergence of Israel, to the efforts to create a multiracial government in South Africa. A study of these five societies, coupled with knowledge of subordinate groups in the United States, provide the background from which to draw some conclusions about patterns of race and ethnic relations in the world today.</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By looking beyond our borders, we gather new insights into the social processes that frame and define intergroup relationships. The colonial experience has played a role in all cases under consideration in this chapter but particularly in South Africa. In Mexico and South Africa, which have long histories of multiethnic societies, intergroup sexual relations have been widespread but with different results. Mestizos in Mexico occupy a middle racial group and experience less tension, whereas in South Africa, the Cape </w:t>
      </w:r>
      <w:proofErr w:type="spellStart"/>
      <w:r w:rsidRPr="00C33EEA">
        <w:rPr>
          <w:rFonts w:ascii="Droid Serif" w:eastAsia="Times New Roman" w:hAnsi="Droid Serif" w:cs="Times New Roman"/>
          <w:color w:val="333333"/>
          <w:sz w:val="24"/>
          <w:szCs w:val="24"/>
        </w:rPr>
        <w:t>Coloureds</w:t>
      </w:r>
      <w:proofErr w:type="spellEnd"/>
      <w:r w:rsidRPr="00C33EEA">
        <w:rPr>
          <w:rFonts w:ascii="Droid Serif" w:eastAsia="Times New Roman" w:hAnsi="Droid Serif" w:cs="Times New Roman"/>
          <w:color w:val="333333"/>
          <w:sz w:val="24"/>
          <w:szCs w:val="24"/>
        </w:rPr>
        <w:t xml:space="preserve"> had freedoms under apartheid almost as limited as those of the Black Africans. South Africa enforced de jure segregation, whereas Israeli communities seem to have de facto segregation. Israel’s and South Africa’s intergroup conflicts have involved the world community. Indigenous people figure in the social landscape of Canada, Brazil, and Mexico. Policies giving preference to previously devalued racial groups are in place in both Brazil and South Africa. Complete assimilation is absent in all five societies considered in this chapter and is unlikely to occur in the near future; the legal and informal barriers to assimilation and pluralism vary for subordinate people choosing either option. Looking at the status of women in Mexico reminds us of the worldwide nature of gender stratification and also offers insight into the patterns present in developing nations.</w:t>
      </w:r>
    </w:p>
    <w:p w:rsidR="00C33EEA" w:rsidRPr="00C33EEA" w:rsidRDefault="00C33EEA" w:rsidP="00C33EEA">
      <w:pPr>
        <w:spacing w:before="100" w:beforeAutospacing="1" w:after="100" w:afterAutospacing="1" w:line="240" w:lineRule="auto"/>
        <w:jc w:val="center"/>
        <w:outlineLvl w:val="1"/>
        <w:rPr>
          <w:rFonts w:ascii="Droid Serif" w:eastAsia="Times New Roman" w:hAnsi="Droid Serif" w:cs="Times New Roman"/>
          <w:b/>
          <w:bCs/>
          <w:color w:val="333333"/>
          <w:sz w:val="36"/>
          <w:szCs w:val="36"/>
        </w:rPr>
      </w:pPr>
      <w:r w:rsidRPr="00C33EEA">
        <w:rPr>
          <w:rFonts w:ascii="Droid Serif" w:eastAsia="Times New Roman" w:hAnsi="Droid Serif" w:cs="Times New Roman"/>
          <w:b/>
          <w:bCs/>
          <w:color w:val="333333"/>
          <w:sz w:val="36"/>
          <w:szCs w:val="36"/>
        </w:rPr>
        <w:t xml:space="preserve">SPECTRUM OF INTERGROUP RELATIONS </w:t>
      </w:r>
    </w:p>
    <w:p w:rsidR="00C33EEA" w:rsidRPr="00C33EEA" w:rsidRDefault="00C33EEA" w:rsidP="00AE2916">
      <w:pPr>
        <w:spacing w:after="0"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 xml:space="preserve">If we add the United States to these societies, the similarities become even more striking. The problems of racial and ethnic adjustment in the United States have dominated our attention, but they parallel past and present experiences in other societies with racial, ethnic, or religious </w:t>
      </w:r>
      <w:r w:rsidRPr="00C33EEA">
        <w:rPr>
          <w:rFonts w:ascii="Droid Serif" w:eastAsia="Times New Roman" w:hAnsi="Droid Serif" w:cs="Times New Roman"/>
          <w:color w:val="333333"/>
          <w:sz w:val="24"/>
          <w:szCs w:val="24"/>
        </w:rPr>
        <w:lastRenderedPageBreak/>
        <w:t>heterogeneity. The U.S. government has been involved in providing educational, financial, and legal support for programs intended to help particular racial or ethnic groups, and it continues to avoid interfering with religious freedom. Bilingual, bicultural programs in schools, autonomy for Native Americans on reservations, and increased participation in decision making by residents of ghettoes and barrios are all viewed as acceptable goals, although they are not pursued to the extent that many subordinate-group people would like.</w:t>
      </w:r>
    </w:p>
    <w:p w:rsidR="00C33EEA" w:rsidRPr="00C33EEA" w:rsidRDefault="00C33EEA" w:rsidP="00C33EEA">
      <w:p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color w:val="333333"/>
          <w:sz w:val="24"/>
          <w:szCs w:val="24"/>
        </w:rPr>
        <w:t>The analysis of this chapter has reminded us of the global nature of dominant–subordinate relations along dimensions of race, ethnicity, religion, and gender. In the next chapter, we provide an overview of racial and ethnic relations as well as explore social inequality along the dimensions of age, disability status, and sexual orientation.</w:t>
      </w:r>
    </w:p>
    <w:p w:rsidR="00C33EEA" w:rsidRPr="00C33EEA" w:rsidRDefault="00C33EEA" w:rsidP="00C33EEA">
      <w:pPr>
        <w:spacing w:before="100" w:beforeAutospacing="1" w:after="100" w:afterAutospacing="1" w:line="240" w:lineRule="auto"/>
        <w:outlineLvl w:val="1"/>
        <w:rPr>
          <w:rFonts w:ascii="Droid Serif" w:eastAsia="Times New Roman" w:hAnsi="Droid Serif" w:cs="Times New Roman"/>
          <w:b/>
          <w:bCs/>
          <w:color w:val="333333"/>
          <w:sz w:val="36"/>
          <w:szCs w:val="36"/>
        </w:rPr>
      </w:pPr>
      <w:r w:rsidRPr="00C33EEA">
        <w:rPr>
          <w:rFonts w:ascii="Droid Serif" w:eastAsia="Times New Roman" w:hAnsi="Droid Serif" w:cs="Times New Roman"/>
          <w:b/>
          <w:bCs/>
          <w:color w:val="333333"/>
          <w:sz w:val="36"/>
          <w:szCs w:val="36"/>
        </w:rPr>
        <w:t xml:space="preserve">Summary </w:t>
      </w:r>
    </w:p>
    <w:p w:rsidR="00C33EEA" w:rsidRPr="00C33EEA" w:rsidRDefault="00C33EEA" w:rsidP="00C33EEA">
      <w:pPr>
        <w:numPr>
          <w:ilvl w:val="0"/>
          <w:numId w:val="5"/>
        </w:num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b/>
          <w:bCs/>
          <w:color w:val="333333"/>
          <w:sz w:val="24"/>
          <w:szCs w:val="24"/>
        </w:rPr>
        <w:t>1.</w:t>
      </w:r>
      <w:r w:rsidRPr="00C33EEA">
        <w:rPr>
          <w:rFonts w:ascii="Droid Serif" w:eastAsia="Times New Roman" w:hAnsi="Droid Serif" w:cs="Times New Roman"/>
          <w:color w:val="333333"/>
          <w:sz w:val="24"/>
          <w:szCs w:val="24"/>
        </w:rPr>
        <w:t xml:space="preserve"> Mexico’s mosaic of mestizos and native indigenous people creates a diversified society, with segments of the population that definitely feel disadvantaged and ignored. </w:t>
      </w:r>
    </w:p>
    <w:p w:rsidR="00C33EEA" w:rsidRPr="00C33EEA" w:rsidRDefault="00C33EEA" w:rsidP="00C33EEA">
      <w:pPr>
        <w:numPr>
          <w:ilvl w:val="0"/>
          <w:numId w:val="5"/>
        </w:num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b/>
          <w:bCs/>
          <w:color w:val="333333"/>
          <w:sz w:val="24"/>
          <w:szCs w:val="24"/>
        </w:rPr>
        <w:t>2.</w:t>
      </w:r>
      <w:r w:rsidRPr="00C33EEA">
        <w:rPr>
          <w:rFonts w:ascii="Droid Serif" w:eastAsia="Times New Roman" w:hAnsi="Droid Serif" w:cs="Times New Roman"/>
          <w:color w:val="333333"/>
          <w:sz w:val="24"/>
          <w:szCs w:val="24"/>
        </w:rPr>
        <w:t xml:space="preserve"> Canada, with one of the largest proportions of indigenous peoples, continues to develop strategies to promote economic development while preserving cultural traditions. A similar pattern has emerged among the growing immigrant community. </w:t>
      </w:r>
    </w:p>
    <w:p w:rsidR="00C33EEA" w:rsidRPr="00C33EEA" w:rsidRDefault="00C33EEA" w:rsidP="00C33EEA">
      <w:pPr>
        <w:numPr>
          <w:ilvl w:val="0"/>
          <w:numId w:val="5"/>
        </w:num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b/>
          <w:bCs/>
          <w:color w:val="333333"/>
          <w:sz w:val="24"/>
          <w:szCs w:val="24"/>
        </w:rPr>
        <w:t>3.</w:t>
      </w:r>
      <w:r w:rsidRPr="00C33EEA">
        <w:rPr>
          <w:rFonts w:ascii="Droid Serif" w:eastAsia="Times New Roman" w:hAnsi="Droid Serif" w:cs="Times New Roman"/>
          <w:color w:val="333333"/>
          <w:sz w:val="24"/>
          <w:szCs w:val="24"/>
        </w:rPr>
        <w:t xml:space="preserve"> The sizable French-speaking population within Canada has asked and receives consideration for its special cultural heritage, which is not fully endorsed by others in the nation. </w:t>
      </w:r>
    </w:p>
    <w:p w:rsidR="00C33EEA" w:rsidRPr="00C33EEA" w:rsidRDefault="00C33EEA" w:rsidP="00C33EEA">
      <w:pPr>
        <w:numPr>
          <w:ilvl w:val="0"/>
          <w:numId w:val="5"/>
        </w:num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b/>
          <w:bCs/>
          <w:color w:val="333333"/>
          <w:sz w:val="24"/>
          <w:szCs w:val="24"/>
        </w:rPr>
        <w:t>4.</w:t>
      </w:r>
      <w:r w:rsidRPr="00C33EEA">
        <w:rPr>
          <w:rFonts w:ascii="Droid Serif" w:eastAsia="Times New Roman" w:hAnsi="Droid Serif" w:cs="Times New Roman"/>
          <w:color w:val="333333"/>
          <w:sz w:val="24"/>
          <w:szCs w:val="24"/>
        </w:rPr>
        <w:t xml:space="preserve"> Brazil is not a racial paradise, as has sometimes been suggested, but continues to deal with significant disparity among people of color. </w:t>
      </w:r>
    </w:p>
    <w:p w:rsidR="00C33EEA" w:rsidRPr="00C33EEA" w:rsidRDefault="00C33EEA" w:rsidP="00C33EEA">
      <w:pPr>
        <w:numPr>
          <w:ilvl w:val="0"/>
          <w:numId w:val="5"/>
        </w:num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b/>
          <w:bCs/>
          <w:color w:val="333333"/>
          <w:sz w:val="24"/>
          <w:szCs w:val="24"/>
        </w:rPr>
        <w:t>5.</w:t>
      </w:r>
      <w:r w:rsidRPr="00C33EEA">
        <w:rPr>
          <w:rFonts w:ascii="Droid Serif" w:eastAsia="Times New Roman" w:hAnsi="Droid Serif" w:cs="Times New Roman"/>
          <w:color w:val="333333"/>
          <w:sz w:val="24"/>
          <w:szCs w:val="24"/>
        </w:rPr>
        <w:t xml:space="preserve"> Israel has both a significant Arab population and a diverse Jewish community among whom there are sharp political and religious differences. </w:t>
      </w:r>
    </w:p>
    <w:p w:rsidR="00C33EEA" w:rsidRPr="00C33EEA" w:rsidRDefault="00C33EEA" w:rsidP="00C33EEA">
      <w:pPr>
        <w:numPr>
          <w:ilvl w:val="0"/>
          <w:numId w:val="5"/>
        </w:num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b/>
          <w:bCs/>
          <w:color w:val="333333"/>
          <w:sz w:val="24"/>
          <w:szCs w:val="24"/>
        </w:rPr>
        <w:t>6.</w:t>
      </w:r>
      <w:r w:rsidRPr="00C33EEA">
        <w:rPr>
          <w:rFonts w:ascii="Droid Serif" w:eastAsia="Times New Roman" w:hAnsi="Droid Serif" w:cs="Times New Roman"/>
          <w:color w:val="333333"/>
          <w:sz w:val="24"/>
          <w:szCs w:val="24"/>
        </w:rPr>
        <w:t xml:space="preserve"> Palestinians in the occupied territories are in a desperate economic situation that has been aggravated by violent divisions within their ranks and by reprisals from Israel in response to attacks from those within the territories. </w:t>
      </w:r>
    </w:p>
    <w:p w:rsidR="00C33EEA" w:rsidRPr="00C33EEA" w:rsidRDefault="00C33EEA" w:rsidP="00C33EEA">
      <w:pPr>
        <w:numPr>
          <w:ilvl w:val="0"/>
          <w:numId w:val="5"/>
        </w:num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b/>
          <w:bCs/>
          <w:color w:val="333333"/>
          <w:sz w:val="24"/>
          <w:szCs w:val="24"/>
        </w:rPr>
        <w:t>7.</w:t>
      </w:r>
      <w:r w:rsidRPr="00C33EEA">
        <w:rPr>
          <w:rFonts w:ascii="Droid Serif" w:eastAsia="Times New Roman" w:hAnsi="Droid Serif" w:cs="Times New Roman"/>
          <w:color w:val="333333"/>
          <w:sz w:val="24"/>
          <w:szCs w:val="24"/>
        </w:rPr>
        <w:t xml:space="preserve"> The apartheid era in South Africa underscores how race can be a tool for total subjugation of millions of people. </w:t>
      </w:r>
    </w:p>
    <w:p w:rsidR="00681EE4" w:rsidRPr="00AE2916" w:rsidRDefault="00C33EEA" w:rsidP="00AE2916">
      <w:pPr>
        <w:numPr>
          <w:ilvl w:val="0"/>
          <w:numId w:val="5"/>
        </w:numPr>
        <w:spacing w:before="100" w:beforeAutospacing="1" w:after="100" w:afterAutospacing="1" w:line="240" w:lineRule="auto"/>
        <w:rPr>
          <w:rFonts w:ascii="Droid Serif" w:eastAsia="Times New Roman" w:hAnsi="Droid Serif" w:cs="Times New Roman"/>
          <w:color w:val="333333"/>
          <w:sz w:val="24"/>
          <w:szCs w:val="24"/>
        </w:rPr>
      </w:pPr>
      <w:r w:rsidRPr="00C33EEA">
        <w:rPr>
          <w:rFonts w:ascii="Droid Serif" w:eastAsia="Times New Roman" w:hAnsi="Droid Serif" w:cs="Times New Roman"/>
          <w:b/>
          <w:bCs/>
          <w:color w:val="333333"/>
          <w:sz w:val="24"/>
          <w:szCs w:val="24"/>
        </w:rPr>
        <w:t>8.</w:t>
      </w:r>
      <w:r w:rsidRPr="00C33EEA">
        <w:rPr>
          <w:rFonts w:ascii="Droid Serif" w:eastAsia="Times New Roman" w:hAnsi="Droid Serif" w:cs="Times New Roman"/>
          <w:color w:val="333333"/>
          <w:sz w:val="24"/>
          <w:szCs w:val="24"/>
        </w:rPr>
        <w:t xml:space="preserve"> The South Africa of the post-apartheid era is marked by reconciliation of the different racial groups, which are facing significant issues involving land, education, health, and public safety. </w:t>
      </w:r>
    </w:p>
    <w:sectPr w:rsidR="00681EE4" w:rsidRPr="00AE2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erif">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0E7D"/>
    <w:multiLevelType w:val="multilevel"/>
    <w:tmpl w:val="ED00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41FF4"/>
    <w:multiLevelType w:val="multilevel"/>
    <w:tmpl w:val="1358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17B00"/>
    <w:multiLevelType w:val="multilevel"/>
    <w:tmpl w:val="0AA6FDBE"/>
    <w:lvl w:ilvl="0">
      <w:start w:val="16"/>
      <w:numFmt w:val="decimal"/>
      <w:lvlText w:val="%1"/>
      <w:lvlJc w:val="left"/>
      <w:pPr>
        <w:ind w:left="435" w:hanging="435"/>
      </w:pPr>
      <w:rPr>
        <w:rFonts w:hint="default"/>
        <w:color w:val="FAA32C"/>
        <w:sz w:val="24"/>
      </w:rPr>
    </w:lvl>
    <w:lvl w:ilvl="1">
      <w:start w:val="2"/>
      <w:numFmt w:val="decimal"/>
      <w:lvlText w:val="%1-%2"/>
      <w:lvlJc w:val="left"/>
      <w:pPr>
        <w:ind w:left="1440" w:hanging="720"/>
      </w:pPr>
      <w:rPr>
        <w:rFonts w:hint="default"/>
        <w:color w:val="FAA32C"/>
        <w:sz w:val="24"/>
      </w:rPr>
    </w:lvl>
    <w:lvl w:ilvl="2">
      <w:start w:val="1"/>
      <w:numFmt w:val="decimal"/>
      <w:lvlText w:val="%1-%2.%3"/>
      <w:lvlJc w:val="left"/>
      <w:pPr>
        <w:ind w:left="2520" w:hanging="1080"/>
      </w:pPr>
      <w:rPr>
        <w:rFonts w:hint="default"/>
        <w:color w:val="FAA32C"/>
        <w:sz w:val="24"/>
      </w:rPr>
    </w:lvl>
    <w:lvl w:ilvl="3">
      <w:start w:val="1"/>
      <w:numFmt w:val="decimal"/>
      <w:lvlText w:val="%1-%2.%3.%4"/>
      <w:lvlJc w:val="left"/>
      <w:pPr>
        <w:ind w:left="3240" w:hanging="1080"/>
      </w:pPr>
      <w:rPr>
        <w:rFonts w:hint="default"/>
        <w:color w:val="FAA32C"/>
        <w:sz w:val="24"/>
      </w:rPr>
    </w:lvl>
    <w:lvl w:ilvl="4">
      <w:start w:val="1"/>
      <w:numFmt w:val="decimal"/>
      <w:lvlText w:val="%1-%2.%3.%4.%5"/>
      <w:lvlJc w:val="left"/>
      <w:pPr>
        <w:ind w:left="4320" w:hanging="1440"/>
      </w:pPr>
      <w:rPr>
        <w:rFonts w:hint="default"/>
        <w:color w:val="FAA32C"/>
        <w:sz w:val="24"/>
      </w:rPr>
    </w:lvl>
    <w:lvl w:ilvl="5">
      <w:start w:val="1"/>
      <w:numFmt w:val="decimal"/>
      <w:lvlText w:val="%1-%2.%3.%4.%5.%6"/>
      <w:lvlJc w:val="left"/>
      <w:pPr>
        <w:ind w:left="5400" w:hanging="1800"/>
      </w:pPr>
      <w:rPr>
        <w:rFonts w:hint="default"/>
        <w:color w:val="FAA32C"/>
        <w:sz w:val="24"/>
      </w:rPr>
    </w:lvl>
    <w:lvl w:ilvl="6">
      <w:start w:val="1"/>
      <w:numFmt w:val="decimal"/>
      <w:lvlText w:val="%1-%2.%3.%4.%5.%6.%7"/>
      <w:lvlJc w:val="left"/>
      <w:pPr>
        <w:ind w:left="6480" w:hanging="2160"/>
      </w:pPr>
      <w:rPr>
        <w:rFonts w:hint="default"/>
        <w:color w:val="FAA32C"/>
        <w:sz w:val="24"/>
      </w:rPr>
    </w:lvl>
    <w:lvl w:ilvl="7">
      <w:start w:val="1"/>
      <w:numFmt w:val="decimal"/>
      <w:lvlText w:val="%1-%2.%3.%4.%5.%6.%7.%8"/>
      <w:lvlJc w:val="left"/>
      <w:pPr>
        <w:ind w:left="7200" w:hanging="2160"/>
      </w:pPr>
      <w:rPr>
        <w:rFonts w:hint="default"/>
        <w:color w:val="FAA32C"/>
        <w:sz w:val="24"/>
      </w:rPr>
    </w:lvl>
    <w:lvl w:ilvl="8">
      <w:start w:val="1"/>
      <w:numFmt w:val="decimal"/>
      <w:lvlText w:val="%1-%2.%3.%4.%5.%6.%7.%8.%9"/>
      <w:lvlJc w:val="left"/>
      <w:pPr>
        <w:ind w:left="8280" w:hanging="2520"/>
      </w:pPr>
      <w:rPr>
        <w:rFonts w:hint="default"/>
        <w:color w:val="FAA32C"/>
        <w:sz w:val="24"/>
      </w:rPr>
    </w:lvl>
  </w:abstractNum>
  <w:abstractNum w:abstractNumId="3" w15:restartNumberingAfterBreak="0">
    <w:nsid w:val="40A77996"/>
    <w:multiLevelType w:val="multilevel"/>
    <w:tmpl w:val="8624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9C3017"/>
    <w:multiLevelType w:val="hybridMultilevel"/>
    <w:tmpl w:val="391A1294"/>
    <w:lvl w:ilvl="0" w:tplc="923A295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8D4727"/>
    <w:multiLevelType w:val="multilevel"/>
    <w:tmpl w:val="E392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6D3D93"/>
    <w:multiLevelType w:val="multilevel"/>
    <w:tmpl w:val="D22A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EA"/>
    <w:rsid w:val="00681EE4"/>
    <w:rsid w:val="00AE2916"/>
    <w:rsid w:val="00C33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0D815-1E15-45EF-8FB9-4EF6495C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33E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3EEA"/>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C33EEA"/>
  </w:style>
  <w:style w:type="character" w:styleId="Hyperlink">
    <w:name w:val="Hyperlink"/>
    <w:basedOn w:val="DefaultParagraphFont"/>
    <w:uiPriority w:val="99"/>
    <w:semiHidden/>
    <w:unhideWhenUsed/>
    <w:rsid w:val="00C33EEA"/>
    <w:rPr>
      <w:color w:val="0000FF"/>
      <w:u w:val="single"/>
    </w:rPr>
  </w:style>
  <w:style w:type="character" w:styleId="FollowedHyperlink">
    <w:name w:val="FollowedHyperlink"/>
    <w:basedOn w:val="DefaultParagraphFont"/>
    <w:uiPriority w:val="99"/>
    <w:semiHidden/>
    <w:unhideWhenUsed/>
    <w:rsid w:val="00C33EEA"/>
    <w:rPr>
      <w:color w:val="800080"/>
      <w:u w:val="single"/>
    </w:rPr>
  </w:style>
  <w:style w:type="paragraph" w:styleId="NormalWeb">
    <w:name w:val="Normal (Web)"/>
    <w:basedOn w:val="Normal"/>
    <w:uiPriority w:val="99"/>
    <w:semiHidden/>
    <w:unhideWhenUsed/>
    <w:rsid w:val="00C33E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k">
    <w:name w:val="pbk"/>
    <w:basedOn w:val="Normal"/>
    <w:rsid w:val="00C33EEA"/>
    <w:pPr>
      <w:spacing w:after="0" w:line="240" w:lineRule="auto"/>
      <w:jc w:val="center"/>
    </w:pPr>
    <w:rPr>
      <w:rFonts w:ascii="Times New Roman" w:eastAsia="Times New Roman" w:hAnsi="Times New Roman" w:cs="Times New Roman"/>
      <w:sz w:val="24"/>
      <w:szCs w:val="24"/>
    </w:rPr>
  </w:style>
  <w:style w:type="paragraph" w:customStyle="1" w:styleId="pbk-overlay">
    <w:name w:val="pbk-overlay"/>
    <w:basedOn w:val="Normal"/>
    <w:rsid w:val="00C33E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een-reader">
    <w:name w:val="screen-reader"/>
    <w:basedOn w:val="Normal"/>
    <w:rsid w:val="00C33E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uplicate">
    <w:name w:val="duplicate"/>
    <w:basedOn w:val="Normal"/>
    <w:rsid w:val="00C33E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
    <w:name w:val="table"/>
    <w:basedOn w:val="Normal"/>
    <w:rsid w:val="00C33E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
    <w:name w:val="box"/>
    <w:basedOn w:val="Normal"/>
    <w:rsid w:val="00C33E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ure">
    <w:name w:val="figure"/>
    <w:basedOn w:val="Normal"/>
    <w:rsid w:val="00C33E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box">
    <w:name w:val="mediabox"/>
    <w:basedOn w:val="Normal"/>
    <w:rsid w:val="00C33E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C33E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1">
    <w:name w:val="table1"/>
    <w:basedOn w:val="Normal"/>
    <w:rsid w:val="00C33E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1">
    <w:name w:val="box1"/>
    <w:basedOn w:val="Normal"/>
    <w:rsid w:val="00C33EEA"/>
    <w:pPr>
      <w:pBdr>
        <w:top w:val="single" w:sz="6" w:space="0" w:color="DBDBDB"/>
        <w:bottom w:val="single" w:sz="6" w:space="0" w:color="DBDBDB"/>
      </w:pBd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ure1">
    <w:name w:val="figure1"/>
    <w:basedOn w:val="Normal"/>
    <w:rsid w:val="00C33EE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ediabox1">
    <w:name w:val="mediabox1"/>
    <w:basedOn w:val="Normal"/>
    <w:rsid w:val="00C33EE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aption1">
    <w:name w:val="caption1"/>
    <w:basedOn w:val="Normal"/>
    <w:rsid w:val="00C33EEA"/>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2">
    <w:name w:val="caption2"/>
    <w:basedOn w:val="Normal"/>
    <w:rsid w:val="00C33EEA"/>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uplicate1">
    <w:name w:val="duplicate1"/>
    <w:basedOn w:val="Normal"/>
    <w:rsid w:val="00C33EEA"/>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label">
    <w:name w:val="label"/>
    <w:basedOn w:val="DefaultParagraphFont"/>
    <w:rsid w:val="00C33EEA"/>
  </w:style>
  <w:style w:type="character" w:customStyle="1" w:styleId="tc">
    <w:name w:val="tc"/>
    <w:basedOn w:val="DefaultParagraphFont"/>
    <w:rsid w:val="00C33EEA"/>
  </w:style>
  <w:style w:type="character" w:customStyle="1" w:styleId="item">
    <w:name w:val="item"/>
    <w:basedOn w:val="DefaultParagraphFont"/>
    <w:rsid w:val="00C33EEA"/>
  </w:style>
  <w:style w:type="character" w:customStyle="1" w:styleId="vbk-epub-pagebreak">
    <w:name w:val="vbk-epub-pagebreak"/>
    <w:basedOn w:val="DefaultParagraphFont"/>
    <w:rsid w:val="00C33EEA"/>
  </w:style>
  <w:style w:type="character" w:customStyle="1" w:styleId="inline">
    <w:name w:val="inline"/>
    <w:basedOn w:val="DefaultParagraphFont"/>
    <w:rsid w:val="00C33EEA"/>
  </w:style>
  <w:style w:type="paragraph" w:customStyle="1" w:styleId="table2">
    <w:name w:val="table2"/>
    <w:basedOn w:val="Normal"/>
    <w:rsid w:val="00C33E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2">
    <w:name w:val="box2"/>
    <w:basedOn w:val="Normal"/>
    <w:rsid w:val="00C33EEA"/>
    <w:pPr>
      <w:pBdr>
        <w:top w:val="single" w:sz="6" w:space="0" w:color="DBDBDB"/>
        <w:bottom w:val="single" w:sz="6" w:space="0" w:color="DBDBDB"/>
      </w:pBd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ure2">
    <w:name w:val="figure2"/>
    <w:basedOn w:val="Normal"/>
    <w:rsid w:val="00C33EE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ediabox2">
    <w:name w:val="mediabox2"/>
    <w:basedOn w:val="Normal"/>
    <w:rsid w:val="00C33EE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aption3">
    <w:name w:val="caption3"/>
    <w:basedOn w:val="Normal"/>
    <w:rsid w:val="00C33EEA"/>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4">
    <w:name w:val="caption4"/>
    <w:basedOn w:val="Normal"/>
    <w:rsid w:val="00C33EEA"/>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uplicate2">
    <w:name w:val="duplicate2"/>
    <w:basedOn w:val="Normal"/>
    <w:rsid w:val="00C33EEA"/>
    <w:pPr>
      <w:spacing w:before="100" w:beforeAutospacing="1" w:after="100" w:afterAutospacing="1" w:line="240" w:lineRule="auto"/>
    </w:pPr>
    <w:rPr>
      <w:rFonts w:ascii="Times New Roman" w:eastAsia="Times New Roman" w:hAnsi="Times New Roman" w:cs="Times New Roman"/>
      <w:vanish/>
      <w:sz w:val="24"/>
      <w:szCs w:val="24"/>
    </w:rPr>
  </w:style>
  <w:style w:type="paragraph" w:styleId="ListParagraph">
    <w:name w:val="List Paragraph"/>
    <w:basedOn w:val="Normal"/>
    <w:uiPriority w:val="34"/>
    <w:qFormat/>
    <w:rsid w:val="00C33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952956">
      <w:bodyDiv w:val="1"/>
      <w:marLeft w:val="0"/>
      <w:marRight w:val="0"/>
      <w:marTop w:val="0"/>
      <w:marBottom w:val="0"/>
      <w:divBdr>
        <w:top w:val="none" w:sz="0" w:space="0" w:color="auto"/>
        <w:left w:val="none" w:sz="0" w:space="0" w:color="auto"/>
        <w:bottom w:val="none" w:sz="0" w:space="0" w:color="auto"/>
        <w:right w:val="none" w:sz="0" w:space="0" w:color="auto"/>
      </w:divBdr>
      <w:divsChild>
        <w:div w:id="1503277168">
          <w:marLeft w:val="0"/>
          <w:marRight w:val="0"/>
          <w:marTop w:val="0"/>
          <w:marBottom w:val="0"/>
          <w:divBdr>
            <w:top w:val="none" w:sz="0" w:space="0" w:color="auto"/>
            <w:left w:val="none" w:sz="0" w:space="0" w:color="auto"/>
            <w:bottom w:val="none" w:sz="0" w:space="0" w:color="auto"/>
            <w:right w:val="none" w:sz="0" w:space="0" w:color="auto"/>
          </w:divBdr>
          <w:divsChild>
            <w:div w:id="902909699">
              <w:marLeft w:val="0"/>
              <w:marRight w:val="0"/>
              <w:marTop w:val="0"/>
              <w:marBottom w:val="0"/>
              <w:divBdr>
                <w:top w:val="single" w:sz="6" w:space="0" w:color="DBDBDB"/>
                <w:left w:val="none" w:sz="0" w:space="0" w:color="auto"/>
                <w:bottom w:val="single" w:sz="6" w:space="0" w:color="DBDBDB"/>
                <w:right w:val="none" w:sz="0" w:space="0" w:color="auto"/>
              </w:divBdr>
            </w:div>
            <w:div w:id="1043017626">
              <w:marLeft w:val="0"/>
              <w:marRight w:val="0"/>
              <w:marTop w:val="0"/>
              <w:marBottom w:val="0"/>
              <w:divBdr>
                <w:top w:val="none" w:sz="0" w:space="0" w:color="auto"/>
                <w:left w:val="none" w:sz="0" w:space="0" w:color="auto"/>
                <w:bottom w:val="none" w:sz="0" w:space="0" w:color="auto"/>
                <w:right w:val="none" w:sz="0" w:space="0" w:color="auto"/>
              </w:divBdr>
            </w:div>
            <w:div w:id="1218053013">
              <w:marLeft w:val="0"/>
              <w:marRight w:val="0"/>
              <w:marTop w:val="0"/>
              <w:marBottom w:val="0"/>
              <w:divBdr>
                <w:top w:val="none" w:sz="0" w:space="0" w:color="auto"/>
                <w:left w:val="none" w:sz="0" w:space="0" w:color="auto"/>
                <w:bottom w:val="none" w:sz="0" w:space="0" w:color="auto"/>
                <w:right w:val="none" w:sz="0" w:space="0" w:color="auto"/>
              </w:divBdr>
              <w:divsChild>
                <w:div w:id="1215775359">
                  <w:marLeft w:val="0"/>
                  <w:marRight w:val="0"/>
                  <w:marTop w:val="0"/>
                  <w:marBottom w:val="0"/>
                  <w:divBdr>
                    <w:top w:val="single" w:sz="6" w:space="0" w:color="DBDBDB"/>
                    <w:left w:val="none" w:sz="0" w:space="0" w:color="auto"/>
                    <w:bottom w:val="single" w:sz="6" w:space="0" w:color="DBDBDB"/>
                    <w:right w:val="none" w:sz="0" w:space="0" w:color="auto"/>
                  </w:divBdr>
                </w:div>
                <w:div w:id="2104302010">
                  <w:marLeft w:val="0"/>
                  <w:marRight w:val="0"/>
                  <w:marTop w:val="0"/>
                  <w:marBottom w:val="0"/>
                  <w:divBdr>
                    <w:top w:val="none" w:sz="0" w:space="0" w:color="auto"/>
                    <w:left w:val="none" w:sz="0" w:space="0" w:color="auto"/>
                    <w:bottom w:val="none" w:sz="0" w:space="0" w:color="auto"/>
                    <w:right w:val="none" w:sz="0" w:space="0" w:color="auto"/>
                  </w:divBdr>
                  <w:divsChild>
                    <w:div w:id="1018046730">
                      <w:marLeft w:val="0"/>
                      <w:marRight w:val="0"/>
                      <w:marTop w:val="0"/>
                      <w:marBottom w:val="0"/>
                      <w:divBdr>
                        <w:top w:val="none" w:sz="0" w:space="0" w:color="auto"/>
                        <w:left w:val="none" w:sz="0" w:space="0" w:color="auto"/>
                        <w:bottom w:val="none" w:sz="0" w:space="0" w:color="auto"/>
                        <w:right w:val="none" w:sz="0" w:space="0" w:color="auto"/>
                      </w:divBdr>
                    </w:div>
                  </w:divsChild>
                </w:div>
                <w:div w:id="53940020">
                  <w:marLeft w:val="0"/>
                  <w:marRight w:val="0"/>
                  <w:marTop w:val="0"/>
                  <w:marBottom w:val="0"/>
                  <w:divBdr>
                    <w:top w:val="none" w:sz="0" w:space="0" w:color="auto"/>
                    <w:left w:val="none" w:sz="0" w:space="0" w:color="auto"/>
                    <w:bottom w:val="none" w:sz="0" w:space="0" w:color="auto"/>
                    <w:right w:val="none" w:sz="0" w:space="0" w:color="auto"/>
                  </w:divBdr>
                  <w:divsChild>
                    <w:div w:id="88504055">
                      <w:marLeft w:val="0"/>
                      <w:marRight w:val="0"/>
                      <w:marTop w:val="0"/>
                      <w:marBottom w:val="0"/>
                      <w:divBdr>
                        <w:top w:val="none" w:sz="0" w:space="0" w:color="auto"/>
                        <w:left w:val="none" w:sz="0" w:space="0" w:color="auto"/>
                        <w:bottom w:val="none" w:sz="0" w:space="0" w:color="auto"/>
                        <w:right w:val="none" w:sz="0" w:space="0" w:color="auto"/>
                      </w:divBdr>
                    </w:div>
                  </w:divsChild>
                </w:div>
                <w:div w:id="1007246327">
                  <w:marLeft w:val="0"/>
                  <w:marRight w:val="0"/>
                  <w:marTop w:val="0"/>
                  <w:marBottom w:val="0"/>
                  <w:divBdr>
                    <w:top w:val="none" w:sz="0" w:space="0" w:color="auto"/>
                    <w:left w:val="none" w:sz="0" w:space="0" w:color="auto"/>
                    <w:bottom w:val="none" w:sz="0" w:space="0" w:color="auto"/>
                    <w:right w:val="none" w:sz="0" w:space="0" w:color="auto"/>
                  </w:divBdr>
                </w:div>
              </w:divsChild>
            </w:div>
            <w:div w:id="1542398193">
              <w:marLeft w:val="0"/>
              <w:marRight w:val="0"/>
              <w:marTop w:val="0"/>
              <w:marBottom w:val="0"/>
              <w:divBdr>
                <w:top w:val="none" w:sz="0" w:space="0" w:color="auto"/>
                <w:left w:val="none" w:sz="0" w:space="0" w:color="auto"/>
                <w:bottom w:val="none" w:sz="0" w:space="0" w:color="auto"/>
                <w:right w:val="none" w:sz="0" w:space="0" w:color="auto"/>
              </w:divBdr>
              <w:divsChild>
                <w:div w:id="2040735033">
                  <w:marLeft w:val="0"/>
                  <w:marRight w:val="0"/>
                  <w:marTop w:val="0"/>
                  <w:marBottom w:val="0"/>
                  <w:divBdr>
                    <w:top w:val="single" w:sz="6" w:space="0" w:color="DBDBDB"/>
                    <w:left w:val="none" w:sz="0" w:space="0" w:color="auto"/>
                    <w:bottom w:val="single" w:sz="6" w:space="0" w:color="DBDBDB"/>
                    <w:right w:val="none" w:sz="0" w:space="0" w:color="auto"/>
                  </w:divBdr>
                </w:div>
                <w:div w:id="968899028">
                  <w:marLeft w:val="0"/>
                  <w:marRight w:val="0"/>
                  <w:marTop w:val="0"/>
                  <w:marBottom w:val="0"/>
                  <w:divBdr>
                    <w:top w:val="none" w:sz="0" w:space="0" w:color="auto"/>
                    <w:left w:val="none" w:sz="0" w:space="0" w:color="auto"/>
                    <w:bottom w:val="none" w:sz="0" w:space="0" w:color="auto"/>
                    <w:right w:val="none" w:sz="0" w:space="0" w:color="auto"/>
                  </w:divBdr>
                  <w:divsChild>
                    <w:div w:id="1503162064">
                      <w:marLeft w:val="0"/>
                      <w:marRight w:val="0"/>
                      <w:marTop w:val="0"/>
                      <w:marBottom w:val="0"/>
                      <w:divBdr>
                        <w:top w:val="none" w:sz="0" w:space="0" w:color="auto"/>
                        <w:left w:val="none" w:sz="0" w:space="0" w:color="auto"/>
                        <w:bottom w:val="none" w:sz="0" w:space="0" w:color="auto"/>
                        <w:right w:val="none" w:sz="0" w:space="0" w:color="auto"/>
                      </w:divBdr>
                    </w:div>
                  </w:divsChild>
                </w:div>
                <w:div w:id="608780071">
                  <w:marLeft w:val="0"/>
                  <w:marRight w:val="0"/>
                  <w:marTop w:val="0"/>
                  <w:marBottom w:val="0"/>
                  <w:divBdr>
                    <w:top w:val="none" w:sz="0" w:space="0" w:color="auto"/>
                    <w:left w:val="none" w:sz="0" w:space="0" w:color="auto"/>
                    <w:bottom w:val="none" w:sz="0" w:space="0" w:color="auto"/>
                    <w:right w:val="none" w:sz="0" w:space="0" w:color="auto"/>
                  </w:divBdr>
                </w:div>
                <w:div w:id="1503858338">
                  <w:marLeft w:val="0"/>
                  <w:marRight w:val="0"/>
                  <w:marTop w:val="0"/>
                  <w:marBottom w:val="0"/>
                  <w:divBdr>
                    <w:top w:val="none" w:sz="0" w:space="0" w:color="auto"/>
                    <w:left w:val="none" w:sz="0" w:space="0" w:color="auto"/>
                    <w:bottom w:val="none" w:sz="0" w:space="0" w:color="auto"/>
                    <w:right w:val="none" w:sz="0" w:space="0" w:color="auto"/>
                  </w:divBdr>
                </w:div>
              </w:divsChild>
            </w:div>
            <w:div w:id="1805387345">
              <w:marLeft w:val="0"/>
              <w:marRight w:val="0"/>
              <w:marTop w:val="0"/>
              <w:marBottom w:val="0"/>
              <w:divBdr>
                <w:top w:val="none" w:sz="0" w:space="0" w:color="auto"/>
                <w:left w:val="none" w:sz="0" w:space="0" w:color="auto"/>
                <w:bottom w:val="none" w:sz="0" w:space="0" w:color="auto"/>
                <w:right w:val="none" w:sz="0" w:space="0" w:color="auto"/>
              </w:divBdr>
              <w:divsChild>
                <w:div w:id="1423182035">
                  <w:marLeft w:val="0"/>
                  <w:marRight w:val="0"/>
                  <w:marTop w:val="0"/>
                  <w:marBottom w:val="0"/>
                  <w:divBdr>
                    <w:top w:val="single" w:sz="6" w:space="0" w:color="DBDBDB"/>
                    <w:left w:val="none" w:sz="0" w:space="0" w:color="auto"/>
                    <w:bottom w:val="single" w:sz="6" w:space="0" w:color="DBDBDB"/>
                    <w:right w:val="none" w:sz="0" w:space="0" w:color="auto"/>
                  </w:divBdr>
                </w:div>
                <w:div w:id="321082145">
                  <w:marLeft w:val="0"/>
                  <w:marRight w:val="0"/>
                  <w:marTop w:val="0"/>
                  <w:marBottom w:val="0"/>
                  <w:divBdr>
                    <w:top w:val="none" w:sz="0" w:space="0" w:color="auto"/>
                    <w:left w:val="none" w:sz="0" w:space="0" w:color="auto"/>
                    <w:bottom w:val="none" w:sz="0" w:space="0" w:color="auto"/>
                    <w:right w:val="none" w:sz="0" w:space="0" w:color="auto"/>
                  </w:divBdr>
                  <w:divsChild>
                    <w:div w:id="498234440">
                      <w:marLeft w:val="0"/>
                      <w:marRight w:val="0"/>
                      <w:marTop w:val="0"/>
                      <w:marBottom w:val="0"/>
                      <w:divBdr>
                        <w:top w:val="none" w:sz="0" w:space="0" w:color="auto"/>
                        <w:left w:val="none" w:sz="0" w:space="0" w:color="auto"/>
                        <w:bottom w:val="none" w:sz="0" w:space="0" w:color="auto"/>
                        <w:right w:val="none" w:sz="0" w:space="0" w:color="auto"/>
                      </w:divBdr>
                    </w:div>
                  </w:divsChild>
                </w:div>
                <w:div w:id="63186943">
                  <w:marLeft w:val="0"/>
                  <w:marRight w:val="0"/>
                  <w:marTop w:val="0"/>
                  <w:marBottom w:val="0"/>
                  <w:divBdr>
                    <w:top w:val="none" w:sz="0" w:space="0" w:color="auto"/>
                    <w:left w:val="none" w:sz="0" w:space="0" w:color="auto"/>
                    <w:bottom w:val="none" w:sz="0" w:space="0" w:color="auto"/>
                    <w:right w:val="none" w:sz="0" w:space="0" w:color="auto"/>
                  </w:divBdr>
                  <w:divsChild>
                    <w:div w:id="115117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42225">
              <w:marLeft w:val="0"/>
              <w:marRight w:val="0"/>
              <w:marTop w:val="0"/>
              <w:marBottom w:val="0"/>
              <w:divBdr>
                <w:top w:val="none" w:sz="0" w:space="0" w:color="auto"/>
                <w:left w:val="none" w:sz="0" w:space="0" w:color="auto"/>
                <w:bottom w:val="none" w:sz="0" w:space="0" w:color="auto"/>
                <w:right w:val="none" w:sz="0" w:space="0" w:color="auto"/>
              </w:divBdr>
              <w:divsChild>
                <w:div w:id="1709255719">
                  <w:marLeft w:val="0"/>
                  <w:marRight w:val="0"/>
                  <w:marTop w:val="0"/>
                  <w:marBottom w:val="0"/>
                  <w:divBdr>
                    <w:top w:val="single" w:sz="6" w:space="0" w:color="DBDBDB"/>
                    <w:left w:val="none" w:sz="0" w:space="0" w:color="auto"/>
                    <w:bottom w:val="single" w:sz="6" w:space="0" w:color="DBDBDB"/>
                    <w:right w:val="none" w:sz="0" w:space="0" w:color="auto"/>
                  </w:divBdr>
                </w:div>
                <w:div w:id="1706909722">
                  <w:marLeft w:val="0"/>
                  <w:marRight w:val="0"/>
                  <w:marTop w:val="0"/>
                  <w:marBottom w:val="0"/>
                  <w:divBdr>
                    <w:top w:val="none" w:sz="0" w:space="0" w:color="auto"/>
                    <w:left w:val="none" w:sz="0" w:space="0" w:color="auto"/>
                    <w:bottom w:val="none" w:sz="0" w:space="0" w:color="auto"/>
                    <w:right w:val="none" w:sz="0" w:space="0" w:color="auto"/>
                  </w:divBdr>
                </w:div>
                <w:div w:id="1722825412">
                  <w:marLeft w:val="0"/>
                  <w:marRight w:val="0"/>
                  <w:marTop w:val="0"/>
                  <w:marBottom w:val="0"/>
                  <w:divBdr>
                    <w:top w:val="none" w:sz="0" w:space="0" w:color="auto"/>
                    <w:left w:val="none" w:sz="0" w:space="0" w:color="auto"/>
                    <w:bottom w:val="none" w:sz="0" w:space="0" w:color="auto"/>
                    <w:right w:val="none" w:sz="0" w:space="0" w:color="auto"/>
                  </w:divBdr>
                </w:div>
                <w:div w:id="2011979072">
                  <w:marLeft w:val="0"/>
                  <w:marRight w:val="0"/>
                  <w:marTop w:val="0"/>
                  <w:marBottom w:val="0"/>
                  <w:divBdr>
                    <w:top w:val="none" w:sz="0" w:space="0" w:color="auto"/>
                    <w:left w:val="none" w:sz="0" w:space="0" w:color="auto"/>
                    <w:bottom w:val="none" w:sz="0" w:space="0" w:color="auto"/>
                    <w:right w:val="none" w:sz="0" w:space="0" w:color="auto"/>
                  </w:divBdr>
                  <w:divsChild>
                    <w:div w:id="1546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3863">
              <w:marLeft w:val="0"/>
              <w:marRight w:val="0"/>
              <w:marTop w:val="0"/>
              <w:marBottom w:val="0"/>
              <w:divBdr>
                <w:top w:val="none" w:sz="0" w:space="0" w:color="auto"/>
                <w:left w:val="none" w:sz="0" w:space="0" w:color="auto"/>
                <w:bottom w:val="none" w:sz="0" w:space="0" w:color="auto"/>
                <w:right w:val="none" w:sz="0" w:space="0" w:color="auto"/>
              </w:divBdr>
              <w:divsChild>
                <w:div w:id="1793204790">
                  <w:marLeft w:val="0"/>
                  <w:marRight w:val="0"/>
                  <w:marTop w:val="0"/>
                  <w:marBottom w:val="0"/>
                  <w:divBdr>
                    <w:top w:val="single" w:sz="6" w:space="0" w:color="DBDBDB"/>
                    <w:left w:val="none" w:sz="0" w:space="0" w:color="auto"/>
                    <w:bottom w:val="single" w:sz="6" w:space="0" w:color="DBDBDB"/>
                    <w:right w:val="none" w:sz="0" w:space="0" w:color="auto"/>
                  </w:divBdr>
                </w:div>
                <w:div w:id="1663269847">
                  <w:marLeft w:val="0"/>
                  <w:marRight w:val="0"/>
                  <w:marTop w:val="0"/>
                  <w:marBottom w:val="0"/>
                  <w:divBdr>
                    <w:top w:val="none" w:sz="0" w:space="0" w:color="auto"/>
                    <w:left w:val="none" w:sz="0" w:space="0" w:color="auto"/>
                    <w:bottom w:val="none" w:sz="0" w:space="0" w:color="auto"/>
                    <w:right w:val="none" w:sz="0" w:space="0" w:color="auto"/>
                  </w:divBdr>
                  <w:divsChild>
                    <w:div w:id="16725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7396">
              <w:marLeft w:val="0"/>
              <w:marRight w:val="0"/>
              <w:marTop w:val="0"/>
              <w:marBottom w:val="0"/>
              <w:divBdr>
                <w:top w:val="none" w:sz="0" w:space="0" w:color="auto"/>
                <w:left w:val="none" w:sz="0" w:space="0" w:color="auto"/>
                <w:bottom w:val="none" w:sz="0" w:space="0" w:color="auto"/>
                <w:right w:val="none" w:sz="0" w:space="0" w:color="auto"/>
              </w:divBdr>
              <w:divsChild>
                <w:div w:id="1512144177">
                  <w:marLeft w:val="0"/>
                  <w:marRight w:val="0"/>
                  <w:marTop w:val="0"/>
                  <w:marBottom w:val="0"/>
                  <w:divBdr>
                    <w:top w:val="none" w:sz="0" w:space="0" w:color="auto"/>
                    <w:left w:val="none" w:sz="0" w:space="0" w:color="auto"/>
                    <w:bottom w:val="none" w:sz="0" w:space="0" w:color="auto"/>
                    <w:right w:val="none" w:sz="0" w:space="0" w:color="auto"/>
                  </w:divBdr>
                </w:div>
              </w:divsChild>
            </w:div>
            <w:div w:id="786390596">
              <w:marLeft w:val="0"/>
              <w:marRight w:val="0"/>
              <w:marTop w:val="0"/>
              <w:marBottom w:val="0"/>
              <w:divBdr>
                <w:top w:val="none" w:sz="0" w:space="0" w:color="auto"/>
                <w:left w:val="none" w:sz="0" w:space="0" w:color="auto"/>
                <w:bottom w:val="none" w:sz="0" w:space="0" w:color="auto"/>
                <w:right w:val="none" w:sz="0" w:space="0" w:color="auto"/>
              </w:divBdr>
              <w:divsChild>
                <w:div w:id="305549018">
                  <w:marLeft w:val="0"/>
                  <w:marRight w:val="0"/>
                  <w:marTop w:val="0"/>
                  <w:marBottom w:val="0"/>
                  <w:divBdr>
                    <w:top w:val="single" w:sz="6" w:space="0" w:color="DBDBDB"/>
                    <w:left w:val="none" w:sz="0" w:space="0" w:color="auto"/>
                    <w:bottom w:val="single" w:sz="6" w:space="0" w:color="DBDBDB"/>
                    <w:right w:val="none" w:sz="0" w:space="0" w:color="auto"/>
                  </w:divBdr>
                  <w:divsChild>
                    <w:div w:id="1449397212">
                      <w:marLeft w:val="0"/>
                      <w:marRight w:val="0"/>
                      <w:marTop w:val="0"/>
                      <w:marBottom w:val="0"/>
                      <w:divBdr>
                        <w:top w:val="none" w:sz="0" w:space="0" w:color="auto"/>
                        <w:left w:val="none" w:sz="0" w:space="0" w:color="auto"/>
                        <w:bottom w:val="none" w:sz="0" w:space="0" w:color="auto"/>
                        <w:right w:val="none" w:sz="0" w:space="0" w:color="auto"/>
                      </w:divBdr>
                    </w:div>
                    <w:div w:id="19479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4583">
              <w:marLeft w:val="0"/>
              <w:marRight w:val="0"/>
              <w:marTop w:val="0"/>
              <w:marBottom w:val="0"/>
              <w:divBdr>
                <w:top w:val="none" w:sz="0" w:space="0" w:color="auto"/>
                <w:left w:val="none" w:sz="0" w:space="0" w:color="auto"/>
                <w:bottom w:val="none" w:sz="0" w:space="0" w:color="auto"/>
                <w:right w:val="none" w:sz="0" w:space="0" w:color="auto"/>
              </w:divBdr>
              <w:divsChild>
                <w:div w:id="1868788375">
                  <w:marLeft w:val="0"/>
                  <w:marRight w:val="0"/>
                  <w:marTop w:val="0"/>
                  <w:marBottom w:val="0"/>
                  <w:divBdr>
                    <w:top w:val="single" w:sz="6" w:space="0" w:color="DBDBDB"/>
                    <w:left w:val="none" w:sz="0" w:space="0" w:color="auto"/>
                    <w:bottom w:val="single" w:sz="6" w:space="0" w:color="DBDBDB"/>
                    <w:right w:val="none" w:sz="0" w:space="0" w:color="auto"/>
                  </w:divBdr>
                  <w:divsChild>
                    <w:div w:id="5714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3750">
              <w:marLeft w:val="0"/>
              <w:marRight w:val="0"/>
              <w:marTop w:val="0"/>
              <w:marBottom w:val="0"/>
              <w:divBdr>
                <w:top w:val="none" w:sz="0" w:space="0" w:color="auto"/>
                <w:left w:val="none" w:sz="0" w:space="0" w:color="auto"/>
                <w:bottom w:val="none" w:sz="0" w:space="0" w:color="auto"/>
                <w:right w:val="none" w:sz="0" w:space="0" w:color="auto"/>
              </w:divBdr>
            </w:div>
            <w:div w:id="1652756859">
              <w:marLeft w:val="0"/>
              <w:marRight w:val="0"/>
              <w:marTop w:val="0"/>
              <w:marBottom w:val="0"/>
              <w:divBdr>
                <w:top w:val="none" w:sz="0" w:space="0" w:color="auto"/>
                <w:left w:val="none" w:sz="0" w:space="0" w:color="auto"/>
                <w:bottom w:val="none" w:sz="0" w:space="0" w:color="auto"/>
                <w:right w:val="none" w:sz="0" w:space="0" w:color="auto"/>
              </w:divBdr>
            </w:div>
            <w:div w:id="880898672">
              <w:marLeft w:val="0"/>
              <w:marRight w:val="0"/>
              <w:marTop w:val="0"/>
              <w:marBottom w:val="0"/>
              <w:divBdr>
                <w:top w:val="none" w:sz="0" w:space="0" w:color="auto"/>
                <w:left w:val="none" w:sz="0" w:space="0" w:color="auto"/>
                <w:bottom w:val="none" w:sz="0" w:space="0" w:color="auto"/>
                <w:right w:val="none" w:sz="0" w:space="0" w:color="auto"/>
              </w:divBdr>
            </w:div>
            <w:div w:id="1360089184">
              <w:marLeft w:val="0"/>
              <w:marRight w:val="0"/>
              <w:marTop w:val="0"/>
              <w:marBottom w:val="0"/>
              <w:divBdr>
                <w:top w:val="none" w:sz="0" w:space="0" w:color="auto"/>
                <w:left w:val="none" w:sz="0" w:space="0" w:color="auto"/>
                <w:bottom w:val="none" w:sz="0" w:space="0" w:color="auto"/>
                <w:right w:val="none" w:sz="0" w:space="0" w:color="auto"/>
              </w:divBdr>
              <w:divsChild>
                <w:div w:id="345712148">
                  <w:marLeft w:val="0"/>
                  <w:marRight w:val="0"/>
                  <w:marTop w:val="0"/>
                  <w:marBottom w:val="0"/>
                  <w:divBdr>
                    <w:top w:val="none" w:sz="0" w:space="0" w:color="auto"/>
                    <w:left w:val="none" w:sz="0" w:space="0" w:color="auto"/>
                    <w:bottom w:val="none" w:sz="0" w:space="0" w:color="auto"/>
                    <w:right w:val="none" w:sz="0" w:space="0" w:color="auto"/>
                  </w:divBdr>
                  <w:divsChild>
                    <w:div w:id="582765544">
                      <w:marLeft w:val="0"/>
                      <w:marRight w:val="0"/>
                      <w:marTop w:val="0"/>
                      <w:marBottom w:val="0"/>
                      <w:divBdr>
                        <w:top w:val="none" w:sz="0" w:space="0" w:color="auto"/>
                        <w:left w:val="none" w:sz="0" w:space="0" w:color="auto"/>
                        <w:bottom w:val="none" w:sz="0" w:space="0" w:color="auto"/>
                        <w:right w:val="none" w:sz="0" w:space="0" w:color="auto"/>
                      </w:divBdr>
                      <w:divsChild>
                        <w:div w:id="1405833426">
                          <w:marLeft w:val="0"/>
                          <w:marRight w:val="0"/>
                          <w:marTop w:val="0"/>
                          <w:marBottom w:val="0"/>
                          <w:divBdr>
                            <w:top w:val="none" w:sz="0" w:space="0" w:color="auto"/>
                            <w:left w:val="none" w:sz="0" w:space="0" w:color="auto"/>
                            <w:bottom w:val="none" w:sz="0" w:space="0" w:color="auto"/>
                            <w:right w:val="none" w:sz="0" w:space="0" w:color="auto"/>
                          </w:divBdr>
                        </w:div>
                        <w:div w:id="509219675">
                          <w:marLeft w:val="0"/>
                          <w:marRight w:val="0"/>
                          <w:marTop w:val="0"/>
                          <w:marBottom w:val="0"/>
                          <w:divBdr>
                            <w:top w:val="none" w:sz="0" w:space="0" w:color="auto"/>
                            <w:left w:val="none" w:sz="0" w:space="0" w:color="auto"/>
                            <w:bottom w:val="none" w:sz="0" w:space="0" w:color="auto"/>
                            <w:right w:val="none" w:sz="0" w:space="0" w:color="auto"/>
                          </w:divBdr>
                        </w:div>
                        <w:div w:id="211843862">
                          <w:marLeft w:val="0"/>
                          <w:marRight w:val="0"/>
                          <w:marTop w:val="0"/>
                          <w:marBottom w:val="0"/>
                          <w:divBdr>
                            <w:top w:val="none" w:sz="0" w:space="0" w:color="auto"/>
                            <w:left w:val="none" w:sz="0" w:space="0" w:color="auto"/>
                            <w:bottom w:val="none" w:sz="0" w:space="0" w:color="auto"/>
                            <w:right w:val="none" w:sz="0" w:space="0" w:color="auto"/>
                          </w:divBdr>
                        </w:div>
                        <w:div w:id="421688193">
                          <w:marLeft w:val="0"/>
                          <w:marRight w:val="0"/>
                          <w:marTop w:val="0"/>
                          <w:marBottom w:val="0"/>
                          <w:divBdr>
                            <w:top w:val="none" w:sz="0" w:space="0" w:color="auto"/>
                            <w:left w:val="none" w:sz="0" w:space="0" w:color="auto"/>
                            <w:bottom w:val="none" w:sz="0" w:space="0" w:color="auto"/>
                            <w:right w:val="none" w:sz="0" w:space="0" w:color="auto"/>
                          </w:divBdr>
                        </w:div>
                        <w:div w:id="12668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24900">
              <w:marLeft w:val="0"/>
              <w:marRight w:val="0"/>
              <w:marTop w:val="0"/>
              <w:marBottom w:val="0"/>
              <w:divBdr>
                <w:top w:val="none" w:sz="0" w:space="0" w:color="auto"/>
                <w:left w:val="none" w:sz="0" w:space="0" w:color="auto"/>
                <w:bottom w:val="none" w:sz="0" w:space="0" w:color="auto"/>
                <w:right w:val="none" w:sz="0" w:space="0" w:color="auto"/>
              </w:divBdr>
              <w:divsChild>
                <w:div w:id="2014868768">
                  <w:marLeft w:val="0"/>
                  <w:marRight w:val="0"/>
                  <w:marTop w:val="0"/>
                  <w:marBottom w:val="0"/>
                  <w:divBdr>
                    <w:top w:val="none" w:sz="0" w:space="0" w:color="auto"/>
                    <w:left w:val="none" w:sz="0" w:space="0" w:color="auto"/>
                    <w:bottom w:val="none" w:sz="0" w:space="0" w:color="auto"/>
                    <w:right w:val="none" w:sz="0" w:space="0" w:color="auto"/>
                  </w:divBdr>
                  <w:divsChild>
                    <w:div w:id="1420907075">
                      <w:marLeft w:val="0"/>
                      <w:marRight w:val="0"/>
                      <w:marTop w:val="0"/>
                      <w:marBottom w:val="0"/>
                      <w:divBdr>
                        <w:top w:val="none" w:sz="0" w:space="0" w:color="auto"/>
                        <w:left w:val="none" w:sz="0" w:space="0" w:color="auto"/>
                        <w:bottom w:val="none" w:sz="0" w:space="0" w:color="auto"/>
                        <w:right w:val="none" w:sz="0" w:space="0" w:color="auto"/>
                      </w:divBdr>
                      <w:divsChild>
                        <w:div w:id="494803561">
                          <w:marLeft w:val="0"/>
                          <w:marRight w:val="0"/>
                          <w:marTop w:val="0"/>
                          <w:marBottom w:val="0"/>
                          <w:divBdr>
                            <w:top w:val="none" w:sz="0" w:space="0" w:color="auto"/>
                            <w:left w:val="none" w:sz="0" w:space="0" w:color="auto"/>
                            <w:bottom w:val="none" w:sz="0" w:space="0" w:color="auto"/>
                            <w:right w:val="none" w:sz="0" w:space="0" w:color="auto"/>
                          </w:divBdr>
                        </w:div>
                        <w:div w:id="1047996948">
                          <w:marLeft w:val="0"/>
                          <w:marRight w:val="0"/>
                          <w:marTop w:val="0"/>
                          <w:marBottom w:val="0"/>
                          <w:divBdr>
                            <w:top w:val="none" w:sz="0" w:space="0" w:color="auto"/>
                            <w:left w:val="none" w:sz="0" w:space="0" w:color="auto"/>
                            <w:bottom w:val="none" w:sz="0" w:space="0" w:color="auto"/>
                            <w:right w:val="none" w:sz="0" w:space="0" w:color="auto"/>
                          </w:divBdr>
                        </w:div>
                        <w:div w:id="1205557160">
                          <w:marLeft w:val="0"/>
                          <w:marRight w:val="0"/>
                          <w:marTop w:val="0"/>
                          <w:marBottom w:val="0"/>
                          <w:divBdr>
                            <w:top w:val="none" w:sz="0" w:space="0" w:color="auto"/>
                            <w:left w:val="none" w:sz="0" w:space="0" w:color="auto"/>
                            <w:bottom w:val="none" w:sz="0" w:space="0" w:color="auto"/>
                            <w:right w:val="none" w:sz="0" w:space="0" w:color="auto"/>
                          </w:divBdr>
                        </w:div>
                        <w:div w:id="202231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jigsaw.vitalsource.com/books/9781323151198/content/id/bm02bib1320" TargetMode="External"/><Relationship Id="rId117" Type="http://schemas.openxmlformats.org/officeDocument/2006/relationships/hyperlink" Target="http://jigsaw.vitalsource.com/books/9781323151198/content/id/bm02bib495" TargetMode="External"/><Relationship Id="rId21" Type="http://schemas.openxmlformats.org/officeDocument/2006/relationships/hyperlink" Target="http://jigsaw.vitalsource.com/books/9781323151198/content/id/ch09" TargetMode="External"/><Relationship Id="rId42" Type="http://schemas.openxmlformats.org/officeDocument/2006/relationships/hyperlink" Target="http://jigsaw.vitalsource.com/books/9781323151198/content/id/bm02bib553" TargetMode="External"/><Relationship Id="rId47" Type="http://schemas.openxmlformats.org/officeDocument/2006/relationships/hyperlink" Target="http://jigsaw.vitalsource.com/books/9781323151198/content/id/bm02bib66" TargetMode="External"/><Relationship Id="rId63" Type="http://schemas.openxmlformats.org/officeDocument/2006/relationships/hyperlink" Target="http://jigsaw.vitalsource.com/books/9781323151198/content/id/bm02bib451" TargetMode="External"/><Relationship Id="rId68" Type="http://schemas.openxmlformats.org/officeDocument/2006/relationships/hyperlink" Target="http://jigsaw.vitalsource.com/books/9781323151198/content/id/bm02bib1264" TargetMode="External"/><Relationship Id="rId84" Type="http://schemas.openxmlformats.org/officeDocument/2006/relationships/hyperlink" Target="http://jigsaw.vitalsource.com/books/9781323151198/content/id/bm02bib735" TargetMode="External"/><Relationship Id="rId89" Type="http://schemas.openxmlformats.org/officeDocument/2006/relationships/hyperlink" Target="http://jigsaw.vitalsource.com/books/9781323151198/content/id/bm02bib614" TargetMode="External"/><Relationship Id="rId112" Type="http://schemas.openxmlformats.org/officeDocument/2006/relationships/hyperlink" Target="http://jigsaw.vitalsource.com/books/9781323151198/content/id/bm02bib503" TargetMode="External"/><Relationship Id="rId16" Type="http://schemas.openxmlformats.org/officeDocument/2006/relationships/hyperlink" Target="http://jigsaw.vitalsource.com/books/9781323151198/content/id/bm02bib216" TargetMode="External"/><Relationship Id="rId107" Type="http://schemas.openxmlformats.org/officeDocument/2006/relationships/hyperlink" Target="http://jigsaw.vitalsource.com/books/9781323151198/content/id/bm02bib843" TargetMode="External"/><Relationship Id="rId11" Type="http://schemas.openxmlformats.org/officeDocument/2006/relationships/hyperlink" Target="http://jigsaw.vitalsource.com/books/9781323151198/content/id/bm02bib994" TargetMode="External"/><Relationship Id="rId32" Type="http://schemas.openxmlformats.org/officeDocument/2006/relationships/hyperlink" Target="http://jigsaw.vitalsource.com/books/9781323151198/content/id/bm02bib1277" TargetMode="External"/><Relationship Id="rId37" Type="http://schemas.openxmlformats.org/officeDocument/2006/relationships/hyperlink" Target="http://jigsaw.vitalsource.com/books/9781323151198/content/id/bm02bib635" TargetMode="External"/><Relationship Id="rId53" Type="http://schemas.openxmlformats.org/officeDocument/2006/relationships/hyperlink" Target="http://jigsaw.vitalsource.com/books/9781323151198/content/id/bm02bib66" TargetMode="External"/><Relationship Id="rId58" Type="http://schemas.openxmlformats.org/officeDocument/2006/relationships/hyperlink" Target="http://jigsaw.vitalsource.com/books/9781323151198/content/id/bm02bib66" TargetMode="External"/><Relationship Id="rId74" Type="http://schemas.openxmlformats.org/officeDocument/2006/relationships/hyperlink" Target="http://jigsaw.vitalsource.com/books/9781323151198/content/id/bm02bib75" TargetMode="External"/><Relationship Id="rId79" Type="http://schemas.openxmlformats.org/officeDocument/2006/relationships/hyperlink" Target="http://jigsaw.vitalsource.com/books/9781323151198/content/id/ch14" TargetMode="External"/><Relationship Id="rId102" Type="http://schemas.openxmlformats.org/officeDocument/2006/relationships/hyperlink" Target="http://jigsaw.vitalsource.com/books/9781323151198/content/id/bm01_gloss10" TargetMode="External"/><Relationship Id="rId123" Type="http://schemas.openxmlformats.org/officeDocument/2006/relationships/theme" Target="theme/theme1.xml"/><Relationship Id="rId5" Type="http://schemas.openxmlformats.org/officeDocument/2006/relationships/hyperlink" Target="http://jigsaw.vitalsource.com/books/9781323151198/content/id/bm01_gloss193" TargetMode="External"/><Relationship Id="rId61" Type="http://schemas.openxmlformats.org/officeDocument/2006/relationships/hyperlink" Target="http://jigsaw.vitalsource.com/books/9781323151198/content/id/bm02bib327" TargetMode="External"/><Relationship Id="rId82" Type="http://schemas.openxmlformats.org/officeDocument/2006/relationships/hyperlink" Target="http://jigsaw.vitalsource.com/books/9781323151198/content/id/bm02bib1269" TargetMode="External"/><Relationship Id="rId90" Type="http://schemas.openxmlformats.org/officeDocument/2006/relationships/hyperlink" Target="http://jigsaw.vitalsource.com/books/9781323151198/content/id/bm02bib1269" TargetMode="External"/><Relationship Id="rId95" Type="http://schemas.openxmlformats.org/officeDocument/2006/relationships/hyperlink" Target="http://jigsaw.vitalsource.com/books/9781323151198/content/id/bm02bib832" TargetMode="External"/><Relationship Id="rId19" Type="http://schemas.openxmlformats.org/officeDocument/2006/relationships/hyperlink" Target="http://jigsaw.vitalsource.com/books/9781323151198/content/id/bm02bib66" TargetMode="External"/><Relationship Id="rId14" Type="http://schemas.openxmlformats.org/officeDocument/2006/relationships/hyperlink" Target="http://jigsaw.vitalsource.com/books/9781323151198/content/id/ch16tab1" TargetMode="External"/><Relationship Id="rId22" Type="http://schemas.openxmlformats.org/officeDocument/2006/relationships/hyperlink" Target="http://jigsaw.vitalsource.com/books/9781323151198/content/id/bm01_gloss113" TargetMode="External"/><Relationship Id="rId27" Type="http://schemas.openxmlformats.org/officeDocument/2006/relationships/hyperlink" Target="http://jigsaw.vitalsource.com/books/9781323151198/content/id/bm02bib1229" TargetMode="External"/><Relationship Id="rId30" Type="http://schemas.openxmlformats.org/officeDocument/2006/relationships/hyperlink" Target="http://jigsaw.vitalsource.com/books/9781323151198/content/id/bm02bib112" TargetMode="External"/><Relationship Id="rId35" Type="http://schemas.openxmlformats.org/officeDocument/2006/relationships/hyperlink" Target="http://jigsaw.vitalsource.com/books/9781323151198/content/id/bm02bib627" TargetMode="External"/><Relationship Id="rId43" Type="http://schemas.openxmlformats.org/officeDocument/2006/relationships/hyperlink" Target="http://jigsaw.vitalsource.com/books/9781323151198/content/id/bm02bib66" TargetMode="External"/><Relationship Id="rId48" Type="http://schemas.openxmlformats.org/officeDocument/2006/relationships/hyperlink" Target="http://jigsaw.vitalsource.com/books/9781323151198/content/id/bm02bib1148" TargetMode="External"/><Relationship Id="rId56" Type="http://schemas.openxmlformats.org/officeDocument/2006/relationships/hyperlink" Target="http://jigsaw.vitalsource.com/books/9781323151198/content/id/bm02bib603" TargetMode="External"/><Relationship Id="rId64" Type="http://schemas.openxmlformats.org/officeDocument/2006/relationships/hyperlink" Target="http://jigsaw.vitalsource.com/books/9781323151198/content/id/bm02bib1206" TargetMode="External"/><Relationship Id="rId69" Type="http://schemas.openxmlformats.org/officeDocument/2006/relationships/hyperlink" Target="http://jigsaw.vitalsource.com/books/9781323151198/content/id/bm02bib72" TargetMode="External"/><Relationship Id="rId77" Type="http://schemas.openxmlformats.org/officeDocument/2006/relationships/hyperlink" Target="http://jigsaw.vitalsource.com/books/9781323151198/content/id/bm02bib1265" TargetMode="External"/><Relationship Id="rId100" Type="http://schemas.openxmlformats.org/officeDocument/2006/relationships/hyperlink" Target="http://jigsaw.vitalsource.com/books/9781323151198/content/id/bm02bib855" TargetMode="External"/><Relationship Id="rId105" Type="http://schemas.openxmlformats.org/officeDocument/2006/relationships/hyperlink" Target="http://jigsaw.vitalsource.com/books/9781323151198/content/id/bm02bib1007" TargetMode="External"/><Relationship Id="rId113" Type="http://schemas.openxmlformats.org/officeDocument/2006/relationships/hyperlink" Target="http://jigsaw.vitalsource.com/books/9781323151198/content/id/bm02bib1043" TargetMode="External"/><Relationship Id="rId118" Type="http://schemas.openxmlformats.org/officeDocument/2006/relationships/hyperlink" Target="http://jigsaw.vitalsource.com/books/9781323151198/content/id/bm02bib1225" TargetMode="External"/><Relationship Id="rId8" Type="http://schemas.openxmlformats.org/officeDocument/2006/relationships/hyperlink" Target="http://jigsaw.vitalsource.com/books/9781323151198/content/id/bm01_gloss57" TargetMode="External"/><Relationship Id="rId51" Type="http://schemas.openxmlformats.org/officeDocument/2006/relationships/hyperlink" Target="http://jigsaw.vitalsource.com/books/9781323151198/content/id/bm01_gloss188" TargetMode="External"/><Relationship Id="rId72" Type="http://schemas.openxmlformats.org/officeDocument/2006/relationships/hyperlink" Target="http://jigsaw.vitalsource.com/books/9781323151198/content/id/bm02bib61" TargetMode="External"/><Relationship Id="rId80" Type="http://schemas.openxmlformats.org/officeDocument/2006/relationships/hyperlink" Target="http://jigsaw.vitalsource.com/books/9781323151198/content/id/bm01_gloss198" TargetMode="External"/><Relationship Id="rId85" Type="http://schemas.openxmlformats.org/officeDocument/2006/relationships/hyperlink" Target="http://jigsaw.vitalsource.com/books/9781323151198/content/id/bm02bib237" TargetMode="External"/><Relationship Id="rId93" Type="http://schemas.openxmlformats.org/officeDocument/2006/relationships/hyperlink" Target="http://jigsaw.vitalsource.com/books/9781323151198/content/id/bm02bib830" TargetMode="External"/><Relationship Id="rId98" Type="http://schemas.openxmlformats.org/officeDocument/2006/relationships/hyperlink" Target="http://jigsaw.vitalsource.com/books/9781323151198/content/id/bm02bib1317" TargetMode="External"/><Relationship Id="rId121" Type="http://schemas.openxmlformats.org/officeDocument/2006/relationships/hyperlink" Target="http://jigsaw.vitalsource.com/books/9781323151198/content/id/ch01" TargetMode="External"/><Relationship Id="rId3" Type="http://schemas.openxmlformats.org/officeDocument/2006/relationships/settings" Target="settings.xml"/><Relationship Id="rId12" Type="http://schemas.openxmlformats.org/officeDocument/2006/relationships/hyperlink" Target="http://jigsaw.vitalsource.com/books/9781323151198/content/id/bm02bib82" TargetMode="External"/><Relationship Id="rId17" Type="http://schemas.openxmlformats.org/officeDocument/2006/relationships/hyperlink" Target="http://jigsaw.vitalsource.com/books/9781323151198/content/id/bm02bib237" TargetMode="External"/><Relationship Id="rId25" Type="http://schemas.openxmlformats.org/officeDocument/2006/relationships/hyperlink" Target="http://jigsaw.vitalsource.com/books/9781323151198/content/id/bm02bib287" TargetMode="External"/><Relationship Id="rId33" Type="http://schemas.openxmlformats.org/officeDocument/2006/relationships/hyperlink" Target="http://jigsaw.vitalsource.com/books/9781323151198/content/id/bm02bib240" TargetMode="External"/><Relationship Id="rId38" Type="http://schemas.openxmlformats.org/officeDocument/2006/relationships/hyperlink" Target="http://jigsaw.vitalsource.com/books/9781323151198/content/id/bm02bib1340" TargetMode="External"/><Relationship Id="rId46" Type="http://schemas.openxmlformats.org/officeDocument/2006/relationships/hyperlink" Target="http://jigsaw.vitalsource.com/books/9781323151198/content/id/bm01_gloss141" TargetMode="External"/><Relationship Id="rId59" Type="http://schemas.openxmlformats.org/officeDocument/2006/relationships/hyperlink" Target="http://jigsaw.vitalsource.com/books/9781323151198/content/id/bm02bib414" TargetMode="External"/><Relationship Id="rId67" Type="http://schemas.openxmlformats.org/officeDocument/2006/relationships/hyperlink" Target="http://jigsaw.vitalsource.com/books/9781323151198/content/id/bm02bib1263" TargetMode="External"/><Relationship Id="rId103" Type="http://schemas.openxmlformats.org/officeDocument/2006/relationships/hyperlink" Target="http://jigsaw.vitalsource.com/books/9781323151198/content/id/bm02bib1383" TargetMode="External"/><Relationship Id="rId108" Type="http://schemas.openxmlformats.org/officeDocument/2006/relationships/hyperlink" Target="http://jigsaw.vitalsource.com/books/9781323151198/content/id/bm02bib510" TargetMode="External"/><Relationship Id="rId116" Type="http://schemas.openxmlformats.org/officeDocument/2006/relationships/hyperlink" Target="http://jigsaw.vitalsource.com/books/9781323151198/content/id/bm02bib397" TargetMode="External"/><Relationship Id="rId20" Type="http://schemas.openxmlformats.org/officeDocument/2006/relationships/hyperlink" Target="http://jigsaw.vitalsource.com/books/9781323151198/content/id/ch16tab2" TargetMode="External"/><Relationship Id="rId41" Type="http://schemas.openxmlformats.org/officeDocument/2006/relationships/hyperlink" Target="http://jigsaw.vitalsource.com/books/9781323151198/content/id/bm02bib434" TargetMode="External"/><Relationship Id="rId54" Type="http://schemas.openxmlformats.org/officeDocument/2006/relationships/hyperlink" Target="http://jigsaw.vitalsource.com/books/9781323151198/content/id/bm02bib874" TargetMode="External"/><Relationship Id="rId62" Type="http://schemas.openxmlformats.org/officeDocument/2006/relationships/hyperlink" Target="http://jigsaw.vitalsource.com/books/9781323151198/content/id/bm01_gloss121" TargetMode="External"/><Relationship Id="rId70" Type="http://schemas.openxmlformats.org/officeDocument/2006/relationships/hyperlink" Target="http://jigsaw.vitalsource.com/books/9781323151198/content/id/bm02bib74" TargetMode="External"/><Relationship Id="rId75" Type="http://schemas.openxmlformats.org/officeDocument/2006/relationships/hyperlink" Target="http://jigsaw.vitalsource.com/books/9781323151198/content/id/bm02bib62" TargetMode="External"/><Relationship Id="rId83" Type="http://schemas.openxmlformats.org/officeDocument/2006/relationships/hyperlink" Target="http://jigsaw.vitalsource.com/books/9781323151198/content/id/ch16fig3" TargetMode="External"/><Relationship Id="rId88" Type="http://schemas.openxmlformats.org/officeDocument/2006/relationships/hyperlink" Target="http://jigsaw.vitalsource.com/books/9781323151198/content/id/bm01_gloss93" TargetMode="External"/><Relationship Id="rId91" Type="http://schemas.openxmlformats.org/officeDocument/2006/relationships/hyperlink" Target="http://jigsaw.vitalsource.com/books/9781323151198/content/id/bm01_gloss183" TargetMode="External"/><Relationship Id="rId96" Type="http://schemas.openxmlformats.org/officeDocument/2006/relationships/hyperlink" Target="http://jigsaw.vitalsource.com/books/9781323151198/content/id/bm02bib831" TargetMode="External"/><Relationship Id="rId111" Type="http://schemas.openxmlformats.org/officeDocument/2006/relationships/hyperlink" Target="http://jigsaw.vitalsource.com/books/9781323151198/content/id/bm02bib144" TargetMode="External"/><Relationship Id="rId1" Type="http://schemas.openxmlformats.org/officeDocument/2006/relationships/numbering" Target="numbering.xml"/><Relationship Id="rId6" Type="http://schemas.openxmlformats.org/officeDocument/2006/relationships/hyperlink" Target="http://jigsaw.vitalsource.com/books/9781323151198/content/id/bm02bib1334" TargetMode="External"/><Relationship Id="rId15" Type="http://schemas.openxmlformats.org/officeDocument/2006/relationships/hyperlink" Target="http://jigsaw.vitalsource.com/books/9781323151198/content/id/bm02bib146" TargetMode="External"/><Relationship Id="rId23" Type="http://schemas.openxmlformats.org/officeDocument/2006/relationships/hyperlink" Target="http://jigsaw.vitalsource.com/books/9781323151198/content/id/ch09" TargetMode="External"/><Relationship Id="rId28" Type="http://schemas.openxmlformats.org/officeDocument/2006/relationships/hyperlink" Target="http://jigsaw.vitalsource.com/books/9781323151198/content/id/bm02bib644" TargetMode="External"/><Relationship Id="rId36" Type="http://schemas.openxmlformats.org/officeDocument/2006/relationships/hyperlink" Target="http://jigsaw.vitalsource.com/books/9781323151198/content/id/bm02bib66" TargetMode="External"/><Relationship Id="rId49" Type="http://schemas.openxmlformats.org/officeDocument/2006/relationships/hyperlink" Target="http://jigsaw.vitalsource.com/books/9781323151198/content/id/bm02bib858" TargetMode="External"/><Relationship Id="rId57" Type="http://schemas.openxmlformats.org/officeDocument/2006/relationships/hyperlink" Target="http://jigsaw.vitalsource.com/books/9781323151198/content/id/bm02bib999" TargetMode="External"/><Relationship Id="rId106" Type="http://schemas.openxmlformats.org/officeDocument/2006/relationships/hyperlink" Target="http://jigsaw.vitalsource.com/books/9781323151198/content/id/bm02bib1387" TargetMode="External"/><Relationship Id="rId114" Type="http://schemas.openxmlformats.org/officeDocument/2006/relationships/hyperlink" Target="http://jigsaw.vitalsource.com/books/9781323151198/content/id/bm02bib1295" TargetMode="External"/><Relationship Id="rId119" Type="http://schemas.openxmlformats.org/officeDocument/2006/relationships/hyperlink" Target="http://jigsaw.vitalsource.com/books/9781323151198/content/id/bm02bib879" TargetMode="External"/><Relationship Id="rId10" Type="http://schemas.openxmlformats.org/officeDocument/2006/relationships/hyperlink" Target="http://jigsaw.vitalsource.com/books/9781323151198/content/id/bm02bib283" TargetMode="External"/><Relationship Id="rId31" Type="http://schemas.openxmlformats.org/officeDocument/2006/relationships/hyperlink" Target="http://jigsaw.vitalsource.com/books/9781323151198/content/id/bm02bib113" TargetMode="External"/><Relationship Id="rId44" Type="http://schemas.openxmlformats.org/officeDocument/2006/relationships/hyperlink" Target="http://jigsaw.vitalsource.com/books/9781323151198/content/id/bm02bib1340" TargetMode="External"/><Relationship Id="rId52" Type="http://schemas.openxmlformats.org/officeDocument/2006/relationships/hyperlink" Target="http://jigsaw.vitalsource.com/books/9781323151198/content/id/bm02bib23" TargetMode="External"/><Relationship Id="rId60" Type="http://schemas.openxmlformats.org/officeDocument/2006/relationships/hyperlink" Target="http://jigsaw.vitalsource.com/books/9781323151198/content/id/bm02bib1257" TargetMode="External"/><Relationship Id="rId65" Type="http://schemas.openxmlformats.org/officeDocument/2006/relationships/hyperlink" Target="http://jigsaw.vitalsource.com/books/9781323151198/content/id/bm02bib146" TargetMode="External"/><Relationship Id="rId73" Type="http://schemas.openxmlformats.org/officeDocument/2006/relationships/hyperlink" Target="http://jigsaw.vitalsource.com/books/9781323151198/content/id/bm02bib73" TargetMode="External"/><Relationship Id="rId78" Type="http://schemas.openxmlformats.org/officeDocument/2006/relationships/hyperlink" Target="http://jigsaw.vitalsource.com/books/9781323151198/content/id/bm01_gloss42" TargetMode="External"/><Relationship Id="rId81" Type="http://schemas.openxmlformats.org/officeDocument/2006/relationships/hyperlink" Target="http://jigsaw.vitalsource.com/books/9781323151198/content/id/bm02bib237" TargetMode="External"/><Relationship Id="rId86" Type="http://schemas.openxmlformats.org/officeDocument/2006/relationships/hyperlink" Target="http://jigsaw.vitalsource.com/books/9781323151198/content/id/bm02bib1186" TargetMode="External"/><Relationship Id="rId94" Type="http://schemas.openxmlformats.org/officeDocument/2006/relationships/hyperlink" Target="http://jigsaw.vitalsource.com/books/9781323151198/content/id/ch16tab2" TargetMode="External"/><Relationship Id="rId99" Type="http://schemas.openxmlformats.org/officeDocument/2006/relationships/hyperlink" Target="http://jigsaw.vitalsource.com/books/9781323151198/content/id/bm01_gloss133" TargetMode="External"/><Relationship Id="rId101" Type="http://schemas.openxmlformats.org/officeDocument/2006/relationships/hyperlink" Target="http://jigsaw.vitalsource.com/books/9781323151198/content/id/bm02bib1316"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igsaw.vitalsource.com/books/9781323151198/content/id/ch16fig1" TargetMode="External"/><Relationship Id="rId13" Type="http://schemas.openxmlformats.org/officeDocument/2006/relationships/hyperlink" Target="http://jigsaw.vitalsource.com/books/9781323151198/content/id/bm02bib304" TargetMode="External"/><Relationship Id="rId18" Type="http://schemas.openxmlformats.org/officeDocument/2006/relationships/hyperlink" Target="http://jigsaw.vitalsource.com/books/9781323151198/content/id/bm02bib576" TargetMode="External"/><Relationship Id="rId39" Type="http://schemas.openxmlformats.org/officeDocument/2006/relationships/hyperlink" Target="http://jigsaw.vitalsource.com/books/9781323151198/content/id/bm01_gloss51" TargetMode="External"/><Relationship Id="rId109" Type="http://schemas.openxmlformats.org/officeDocument/2006/relationships/hyperlink" Target="http://jigsaw.vitalsource.com/books/9781323151198/content/id/bm01_gloss34" TargetMode="External"/><Relationship Id="rId34" Type="http://schemas.openxmlformats.org/officeDocument/2006/relationships/hyperlink" Target="http://jigsaw.vitalsource.com/books/9781323151198/content/id/bm02bib1329" TargetMode="External"/><Relationship Id="rId50" Type="http://schemas.openxmlformats.org/officeDocument/2006/relationships/hyperlink" Target="http://jigsaw.vitalsource.com/books/9781323151198/content/id/bm02bib904" TargetMode="External"/><Relationship Id="rId55" Type="http://schemas.openxmlformats.org/officeDocument/2006/relationships/hyperlink" Target="http://jigsaw.vitalsource.com/books/9781323151198/content/id/bm02bib1392" TargetMode="External"/><Relationship Id="rId76" Type="http://schemas.openxmlformats.org/officeDocument/2006/relationships/hyperlink" Target="http://jigsaw.vitalsource.com/books/9781323151198/content/id/bm02bib798" TargetMode="External"/><Relationship Id="rId97" Type="http://schemas.openxmlformats.org/officeDocument/2006/relationships/hyperlink" Target="http://jigsaw.vitalsource.com/books/9781323151198/content/id/bm02bib833" TargetMode="External"/><Relationship Id="rId104" Type="http://schemas.openxmlformats.org/officeDocument/2006/relationships/hyperlink" Target="http://jigsaw.vitalsource.com/books/9781323151198/content/id/bm02bib855" TargetMode="External"/><Relationship Id="rId120" Type="http://schemas.openxmlformats.org/officeDocument/2006/relationships/hyperlink" Target="http://jigsaw.vitalsource.com/books/9781323151198/content/id/bm02bib1225" TargetMode="External"/><Relationship Id="rId7" Type="http://schemas.openxmlformats.org/officeDocument/2006/relationships/hyperlink" Target="http://jigsaw.vitalsource.com/books/9781323151198/content/id/bm02bib1335" TargetMode="External"/><Relationship Id="rId71" Type="http://schemas.openxmlformats.org/officeDocument/2006/relationships/hyperlink" Target="http://jigsaw.vitalsource.com/books/9781323151198/content/id/ch16fig2" TargetMode="External"/><Relationship Id="rId92" Type="http://schemas.openxmlformats.org/officeDocument/2006/relationships/hyperlink" Target="http://jigsaw.vitalsource.com/books/9781323151198/content/id/bm02bib262" TargetMode="External"/><Relationship Id="rId2" Type="http://schemas.openxmlformats.org/officeDocument/2006/relationships/styles" Target="styles.xml"/><Relationship Id="rId29" Type="http://schemas.openxmlformats.org/officeDocument/2006/relationships/hyperlink" Target="http://jigsaw.vitalsource.com/books/9781323151198/content/id/bm02bib1005" TargetMode="External"/><Relationship Id="rId24" Type="http://schemas.openxmlformats.org/officeDocument/2006/relationships/hyperlink" Target="http://jigsaw.vitalsource.com/books/9781323151198/content/id/bm01_gloss32" TargetMode="External"/><Relationship Id="rId40" Type="http://schemas.openxmlformats.org/officeDocument/2006/relationships/hyperlink" Target="http://jigsaw.vitalsource.com/books/9781323151198/content/id/ch06" TargetMode="External"/><Relationship Id="rId45" Type="http://schemas.openxmlformats.org/officeDocument/2006/relationships/hyperlink" Target="http://jigsaw.vitalsource.com/books/9781323151198/content/id/bm02bib734" TargetMode="External"/><Relationship Id="rId66" Type="http://schemas.openxmlformats.org/officeDocument/2006/relationships/hyperlink" Target="http://jigsaw.vitalsource.com/books/9781323151198/content/id/bm02bib631" TargetMode="External"/><Relationship Id="rId87" Type="http://schemas.openxmlformats.org/officeDocument/2006/relationships/hyperlink" Target="http://jigsaw.vitalsource.com/books/9781323151198/content/id/bm02bib1269" TargetMode="External"/><Relationship Id="rId110" Type="http://schemas.openxmlformats.org/officeDocument/2006/relationships/hyperlink" Target="http://jigsaw.vitalsource.com/books/9781323151198/content/id/ch02" TargetMode="External"/><Relationship Id="rId115" Type="http://schemas.openxmlformats.org/officeDocument/2006/relationships/hyperlink" Target="http://jigsaw.vitalsource.com/books/9781323151198/content/id/bm02bib1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23</Pages>
  <Words>11574</Words>
  <Characters>65974</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Cruz</dc:creator>
  <cp:keywords/>
  <dc:description/>
  <cp:lastModifiedBy>Valentina Cruz</cp:lastModifiedBy>
  <cp:revision>1</cp:revision>
  <dcterms:created xsi:type="dcterms:W3CDTF">2015-10-18T19:36:00Z</dcterms:created>
  <dcterms:modified xsi:type="dcterms:W3CDTF">2015-10-18T19:49:00Z</dcterms:modified>
</cp:coreProperties>
</file>